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643721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D16F8">
              <w:rPr>
                <w:rFonts w:cs="Arial"/>
              </w:rPr>
              <w:t>9</w:t>
            </w:r>
            <w:r>
              <w:rPr>
                <w:rFonts w:cs="Arial"/>
              </w:rPr>
              <w:t>.</w:t>
            </w:r>
            <w:r w:rsidR="00FD16F8">
              <w:rPr>
                <w:rFonts w:cs="Arial"/>
              </w:rPr>
              <w:t>7</w:t>
            </w:r>
            <w:r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ED436A" w:rsidP="00192FEC">
            <w:pPr>
              <w:pStyle w:val="HVerzia"/>
              <w:rPr>
                <w:rFonts w:cs="Arial"/>
                <w:highlight w:val="lightGray"/>
              </w:rPr>
            </w:pPr>
            <w:r>
              <w:rPr>
                <w:rFonts w:cs="Arial"/>
              </w:rPr>
              <w:t>Urad podpredsedu vlády SR pre investície a informatizáciu</w:t>
            </w:r>
            <w:r w:rsidR="00643721">
              <w:rPr>
                <w:rFonts w:cs="Arial"/>
              </w:rPr>
              <w:br/>
            </w:r>
            <w:r>
              <w:rPr>
                <w:rFonts w:cs="Arial"/>
              </w:rPr>
              <w:t xml:space="preserve">Zasadačka </w:t>
            </w:r>
            <w:r w:rsidR="00D90E1D">
              <w:rPr>
                <w:rFonts w:cs="Arial"/>
              </w:rPr>
              <w:t>Londýn</w:t>
            </w:r>
            <w:r w:rsidR="00612CEC">
              <w:rPr>
                <w:rFonts w:cs="Arial"/>
              </w:rPr>
              <w:t xml:space="preserve">, </w:t>
            </w:r>
            <w:r w:rsidR="00D90E1D">
              <w:rPr>
                <w:rFonts w:cs="Arial"/>
              </w:rPr>
              <w:t>2</w:t>
            </w:r>
            <w:r w:rsidR="00612CEC">
              <w:rPr>
                <w:rFonts w:cs="Arial"/>
              </w:rPr>
              <w:t>p.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Juraj </w:t>
            </w:r>
            <w:proofErr w:type="spellStart"/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proofErr w:type="spellEnd"/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</w:t>
            </w:r>
            <w:r w:rsidRPr="00D90E1D">
              <w:rPr>
                <w:rFonts w:ascii="Arial" w:hAnsi="Arial" w:cs="Arial"/>
                <w:sz w:val="20"/>
                <w:szCs w:val="20"/>
              </w:rPr>
              <w:t>uraj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bardy: ako hodnotite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lubora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?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ked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tu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teraz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nie je ... :)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p.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machel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mk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dobre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robi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povesal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profesionalny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anarchista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strategia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nases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presla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mpk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splnena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z OGP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planu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v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termine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teraz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caka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Vlade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budeme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neho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vychadzat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tieto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PS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vnima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UPVII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dobry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priklad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participativnej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tvorby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politik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vid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novy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statut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dohodli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sme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jurajovi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poslem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poznamky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spravil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zapis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novi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clenovia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prosime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prestudovat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strategicka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priorita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menezment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pouzivat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MetaIS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ulozisko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=&gt;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vsetci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prekontrolovat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pristup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relevatneho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spejsu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lepsie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aktualne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tam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tri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marerialy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o.i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nejaky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zamer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1) check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list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menezment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2)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zamer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lepsie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otvorene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gdpr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,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predstavenie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clenov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spravodlivost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prebieha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velke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upratovanie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dat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>-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UPVII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pripravil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akcny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plan, K9.4 ho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dostane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 2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tyzdne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zapracovani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pripomienok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ITAS)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uskutocnil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idea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hack: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mal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dalsi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hackaton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temu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otvorenych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?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najst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ukazat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dalo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bol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k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dispozicii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nejaky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predbezne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jesen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tuchyna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s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ohladom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termin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bolo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vhodne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spojit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s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uz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zabehnutym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DanubeHack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kedy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buse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Kataster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OD?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odpoved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komplikovane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hlavna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dokument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strategicka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priorita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otvorene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dokoncit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rovnaka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struktura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a forma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dokument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menezment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v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sulade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s "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nie je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tajne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zverejnene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",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vznikla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datova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ekonomika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architektura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jasne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pomenovat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riesit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centralne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lokalne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kombinovat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- NASES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uz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centralne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sluzby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data.gov.sk,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o.i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transformacne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sluzby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baze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COMSODE -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treba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nadviazat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licencovanie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anonymizacia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osob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nie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dovodom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nezverejnenia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musi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zverejnit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anonymizovane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zoznam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institucie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o.i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baze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OGP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planu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udrzatelnost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financovanie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harmonogram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sfinalizovat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septembra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ciele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viac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menej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uzavrete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hlavne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treba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premyslat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ciele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dosiahnut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formulacia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, ...)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1)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zlepsit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postavenie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2)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zlepsit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dostupnost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3)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zvysit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pocet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institucii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ktore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publikuju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... na *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vsetky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*,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4)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zvysit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kvalitu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publikovanych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100%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aspjn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3*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5)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umoznit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pouzitie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OD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pravne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ucely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6)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zvysit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pocet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publikujucich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samosprav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suvisi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s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tzv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. "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publikacnym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minimom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"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tiez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DCOM (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zastupca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je v K9.4)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7)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zvysit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kvalitu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publikovanych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samospravy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8)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zlepsit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zapojenie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SR v DSM: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dafasety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v eng,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pocty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stiahnuti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datasetov,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pocty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aplikacii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,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lastRenderedPageBreak/>
              <w:t xml:space="preserve">  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metrika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poctu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stiahnuti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datasetov si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asi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este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vyziada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viac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prace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premyslania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upresnenia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clenov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spravy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doplnit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zoznamu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organizacii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prihlasit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k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uloham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vsetkych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komentovat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SWOT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analyzu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este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rozpracuvat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zvazovat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alternativy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k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alternativam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preferovane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publikovanie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"open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default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",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umoznil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vznik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dig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dat.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firiem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vytvorit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komunity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?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alternativa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dopytove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projekty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p.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machal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autorky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zakon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aktualizovat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netreba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ak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teda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pouzijeme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CC0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alebo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CC-BY,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staci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len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gestor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(UPVII)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povie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tieto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licencie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governance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vztahu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k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procesom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? ...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sposob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pristupu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k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vyber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90E1D">
              <w:rPr>
                <w:rFonts w:ascii="Arial" w:hAnsi="Arial" w:cs="Arial"/>
                <w:sz w:val="20"/>
                <w:szCs w:val="20"/>
              </w:rPr>
              <w:t>podporovanyxch,formatov</w:t>
            </w:r>
            <w:proofErr w:type="spellEnd"/>
            <w:proofErr w:type="gramEnd"/>
            <w:r w:rsidRPr="00D90E1D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miera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centralizacie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vyber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licencnych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modwlov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ochrana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90E1D">
              <w:rPr>
                <w:rFonts w:ascii="Arial" w:hAnsi="Arial" w:cs="Arial"/>
                <w:sz w:val="20"/>
                <w:szCs w:val="20"/>
              </w:rPr>
              <w:t>osobnych,udajov</w:t>
            </w:r>
            <w:proofErr w:type="spellEnd"/>
            <w:proofErr w:type="gram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sposob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zabezpexenia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doveryhodnosti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zverejnenych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komu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nieco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chyba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nahlasit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neskor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budeme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debatit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alternativy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CSRU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mal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generovat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OD z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financovanie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v 21.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storoci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mala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neoddelitelna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sucast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informatizacie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eGov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poslat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linku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pracovny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priestor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K9.4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vsetkym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clenom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minamalne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jeden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novy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nema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tuchyna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ujasnensie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referencne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vs.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otvorene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malo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byt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sucastou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dokumentu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juraj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budeme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riesit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vztah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a ich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priestorovej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dimenzie</w:t>
            </w:r>
            <w:proofErr w:type="spellEnd"/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tuchyna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pridana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hodnota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OD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uvazuje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sledovani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investicii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vs.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vynosov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? "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hodnota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peniaze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D90E1D" w:rsidRPr="00D90E1D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jedna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uloha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OGP je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analyza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trhovej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hodnoty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OD v SR</w:t>
            </w:r>
          </w:p>
          <w:p w:rsidR="00560A34" w:rsidRDefault="00D90E1D" w:rsidP="00D90E1D">
            <w:pPr>
              <w:rPr>
                <w:rFonts w:ascii="Arial" w:hAnsi="Arial" w:cs="Arial"/>
                <w:sz w:val="20"/>
                <w:szCs w:val="20"/>
              </w:rPr>
            </w:pPr>
            <w:r w:rsidRPr="00D90E1D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andrejkovic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analyza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ma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o.i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povedat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, ze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ci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oplati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investicia</w:t>
            </w:r>
            <w:proofErr w:type="spellEnd"/>
            <w:r w:rsidRPr="00D90E1D">
              <w:rPr>
                <w:rFonts w:ascii="Arial" w:hAnsi="Arial" w:cs="Arial"/>
                <w:sz w:val="20"/>
                <w:szCs w:val="20"/>
              </w:rPr>
              <w:t xml:space="preserve"> 35M€ do NASES OD </w:t>
            </w:r>
            <w:proofErr w:type="spellStart"/>
            <w:r w:rsidRPr="00D90E1D">
              <w:rPr>
                <w:rFonts w:ascii="Arial" w:hAnsi="Arial" w:cs="Arial"/>
                <w:sz w:val="20"/>
                <w:szCs w:val="20"/>
              </w:rPr>
              <w:t>infrastruktury</w:t>
            </w:r>
            <w:proofErr w:type="spellEnd"/>
          </w:p>
          <w:p w:rsidR="00D90E1D" w:rsidRPr="0013560D" w:rsidRDefault="00D90E1D" w:rsidP="00D90E1D">
            <w:pPr>
              <w:rPr>
                <w:rFonts w:cs="Arial"/>
                <w:sz w:val="18"/>
                <w:szCs w:val="18"/>
                <w:lang w:val="sk-SK"/>
              </w:rPr>
            </w:pPr>
            <w:bookmarkStart w:id="1" w:name="_GoBack"/>
            <w:bookmarkEnd w:id="1"/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 Peter </w:t>
      </w:r>
      <w:proofErr w:type="spellStart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Ha</w:t>
      </w:r>
      <w:r w:rsidR="00D90E1D">
        <w:rPr>
          <w:rFonts w:ascii="Arial" w:hAnsi="Arial" w:cs="Arial"/>
          <w:b w:val="0"/>
          <w:sz w:val="20"/>
          <w:szCs w:val="20"/>
          <w:lang w:val="sk-SK"/>
        </w:rPr>
        <w:t>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, 19.07.2017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EF0060">
        <w:rPr>
          <w:rFonts w:ascii="Arial" w:hAnsi="Arial" w:cs="Arial"/>
          <w:b w:val="0"/>
          <w:sz w:val="20"/>
          <w:szCs w:val="20"/>
        </w:rPr>
        <w:t>2</w:t>
      </w:r>
      <w:r w:rsidR="00D90E1D">
        <w:rPr>
          <w:rFonts w:ascii="Arial" w:hAnsi="Arial" w:cs="Arial"/>
          <w:b w:val="0"/>
          <w:sz w:val="20"/>
          <w:szCs w:val="20"/>
        </w:rPr>
        <w:t>6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07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41F" w:rsidRDefault="003B541F">
      <w:r>
        <w:separator/>
      </w:r>
    </w:p>
  </w:endnote>
  <w:endnote w:type="continuationSeparator" w:id="0">
    <w:p w:rsidR="003B541F" w:rsidRDefault="003B541F">
      <w:r>
        <w:continuationSeparator/>
      </w:r>
    </w:p>
  </w:endnote>
  <w:endnote w:type="continuationNotice" w:id="1">
    <w:p w:rsidR="003B541F" w:rsidRDefault="003B54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D90E1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D90E1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41F" w:rsidRDefault="003B541F">
      <w:r>
        <w:separator/>
      </w:r>
    </w:p>
  </w:footnote>
  <w:footnote w:type="continuationSeparator" w:id="0">
    <w:p w:rsidR="003B541F" w:rsidRDefault="003B541F">
      <w:r>
        <w:continuationSeparator/>
      </w:r>
    </w:p>
  </w:footnote>
  <w:footnote w:type="continuationNotice" w:id="1">
    <w:p w:rsidR="003B541F" w:rsidRDefault="003B54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0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4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9"/>
  </w:num>
  <w:num w:numId="5">
    <w:abstractNumId w:val="14"/>
  </w:num>
  <w:num w:numId="6">
    <w:abstractNumId w:val="6"/>
  </w:num>
  <w:num w:numId="7">
    <w:abstractNumId w:val="13"/>
  </w:num>
  <w:num w:numId="8">
    <w:abstractNumId w:val="13"/>
  </w:num>
  <w:num w:numId="9">
    <w:abstractNumId w:val="7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11"/>
  </w:num>
  <w:num w:numId="15">
    <w:abstractNumId w:val="5"/>
  </w:num>
  <w:num w:numId="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4BEF"/>
    <w:rsid w:val="002D61D2"/>
    <w:rsid w:val="002E2BC7"/>
    <w:rsid w:val="002E2D65"/>
    <w:rsid w:val="00311E1D"/>
    <w:rsid w:val="003139FC"/>
    <w:rsid w:val="00316501"/>
    <w:rsid w:val="00321BFF"/>
    <w:rsid w:val="00345DDC"/>
    <w:rsid w:val="00373AF8"/>
    <w:rsid w:val="00374645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5153F"/>
    <w:rsid w:val="006A49A7"/>
    <w:rsid w:val="006B053B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429C"/>
    <w:rsid w:val="00856A18"/>
    <w:rsid w:val="00875CAE"/>
    <w:rsid w:val="008A05FA"/>
    <w:rsid w:val="008B01AA"/>
    <w:rsid w:val="008B53E0"/>
    <w:rsid w:val="008B6C55"/>
    <w:rsid w:val="008D4622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70C6A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0FD85F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1" Type="http://schemas.openxmlformats.org/officeDocument/2006/relationships/theme" Target="theme/theme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Props1.xml><?xml version="1.0" encoding="utf-8"?>
<ds:datastoreItem xmlns:ds="http://schemas.openxmlformats.org/officeDocument/2006/customXml" ds:itemID="{7085DD0F-E7C0-4D9A-8C6C-B9B2577A5278}"/>
</file>

<file path=customXml/itemProps2.xml><?xml version="1.0" encoding="utf-8"?>
<ds:datastoreItem xmlns:ds="http://schemas.openxmlformats.org/officeDocument/2006/customXml" ds:itemID="{465DF000-46C7-4D5F-9AC5-BA4C5B0AABBA}"/>
</file>

<file path=customXml/itemProps3.xml><?xml version="1.0" encoding="utf-8"?>
<ds:datastoreItem xmlns:ds="http://schemas.openxmlformats.org/officeDocument/2006/customXml" ds:itemID="{46D7E2F9-3766-41E3-AB66-89493E77A7FF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83D3547F-EE00-4206-854E-F74208F1B288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6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4520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2017-07-26T11:21:00Z</dcterms:created>
  <dcterms:modified xsi:type="dcterms:W3CDTF">2017-07-26T11:27:00Z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725e75db-22f2-48cd-9140-40115d81bdbe</vt:lpwstr>
  </property>
</Properties>
</file>