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727B1" w14:textId="77777777" w:rsidR="00886E01" w:rsidRPr="00E4643A" w:rsidRDefault="00886E01" w:rsidP="005608D9">
      <w:pPr>
        <w:pStyle w:val="Heading1"/>
        <w:rPr>
          <w:b w:val="0"/>
        </w:rPr>
      </w:pPr>
      <w:r w:rsidRPr="00E4643A">
        <w:rPr>
          <w:b w:val="0"/>
        </w:rPr>
        <w:t>Podmienky účasti vo verejnom obstarávaní IKT</w:t>
      </w:r>
    </w:p>
    <w:p w14:paraId="617AA942" w14:textId="77777777" w:rsidR="00886E01" w:rsidRDefault="00886E01" w:rsidP="00886E01">
      <w:pPr>
        <w:jc w:val="both"/>
      </w:pPr>
      <w:r>
        <w:t>Podmienky účasti vo verejnom obstarávaní predstavujú sumár kvalifikačných požiadaviek, ktorých preukázanie by malo zabezpečiť, že zákazku bude plniť spôsobilý a kvalifikovaný zmluvný partner s predpokladom úspešného zvládnutia zákazky a splnenia zmluvy.</w:t>
      </w:r>
    </w:p>
    <w:p w14:paraId="39BC41C3" w14:textId="77777777" w:rsidR="00886E01" w:rsidRDefault="00886E01" w:rsidP="00886E01">
      <w:pPr>
        <w:jc w:val="both"/>
      </w:pPr>
      <w:r>
        <w:t xml:space="preserve">Právna úprava verejného obstarávania rozlišuje podmienky účasti osobného postavenia, finančného a ekonomického postavenia a technickej alebo odbornej spôsobilosti. </w:t>
      </w:r>
    </w:p>
    <w:p w14:paraId="0633A831" w14:textId="77777777" w:rsidR="00886E01" w:rsidRDefault="00886E01" w:rsidP="00886E01">
      <w:pPr>
        <w:jc w:val="both"/>
      </w:pPr>
      <w:r>
        <w:t>Pri nadlimitnom verejnom obstarávaní verejného obstarávateľa je stanovenie podmienok účasti:</w:t>
      </w:r>
    </w:p>
    <w:p w14:paraId="06C804D2" w14:textId="77777777" w:rsidR="00886E01" w:rsidRDefault="00886E01" w:rsidP="00886E01">
      <w:pPr>
        <w:pStyle w:val="ListParagraph"/>
        <w:numPr>
          <w:ilvl w:val="0"/>
          <w:numId w:val="1"/>
        </w:numPr>
        <w:jc w:val="both"/>
      </w:pPr>
      <w:r>
        <w:t>osobného postavenia – povinné; podmienky účasti sú taxatívne (stanovené vyčerpávajúcim spôsobom, ich rozsah nemožno meniť),</w:t>
      </w:r>
    </w:p>
    <w:p w14:paraId="426D956D" w14:textId="77777777" w:rsidR="00886E01" w:rsidRDefault="00886E01" w:rsidP="00886E01">
      <w:pPr>
        <w:pStyle w:val="ListParagraph"/>
        <w:numPr>
          <w:ilvl w:val="0"/>
          <w:numId w:val="1"/>
        </w:numPr>
        <w:jc w:val="both"/>
      </w:pPr>
      <w:r>
        <w:t>finančného a ekonomického postavenia – dobrovoľné; podmienky účasti sú fakultatívne (je možné vyžadovať aj iné podmienky účasti ako stanovuje zákon,</w:t>
      </w:r>
      <w:r w:rsidRPr="00EB6C1D">
        <w:t xml:space="preserve"> </w:t>
      </w:r>
      <w:r>
        <w:t>je potrebné stanoviť ich minimálnu úroveň),</w:t>
      </w:r>
    </w:p>
    <w:p w14:paraId="010A45BA" w14:textId="77777777" w:rsidR="00886E01" w:rsidRDefault="00886E01" w:rsidP="00886E01">
      <w:pPr>
        <w:pStyle w:val="ListParagraph"/>
        <w:numPr>
          <w:ilvl w:val="0"/>
          <w:numId w:val="1"/>
        </w:numPr>
        <w:jc w:val="both"/>
      </w:pPr>
      <w:r>
        <w:t>technickej spôsobilosti a odbornej spôsobilosti - dobrovoľné; podmienky účasti sú taxatívne (stanovené vyčerpávajúcim spôsobom, ich rozsah nemožno meniť, je potrebné stanoviť ich minimálnu úroveň).</w:t>
      </w:r>
    </w:p>
    <w:p w14:paraId="02219CDB" w14:textId="77777777" w:rsidR="00886E01" w:rsidRDefault="00886E01" w:rsidP="00886E01">
      <w:pPr>
        <w:jc w:val="both"/>
      </w:pPr>
      <w:r>
        <w:t>Pri podlimitnom verejnom obstarávaní bez využitia elektronického trhoviska sú podmienky účasti:</w:t>
      </w:r>
    </w:p>
    <w:p w14:paraId="5E8B3E72" w14:textId="77777777" w:rsidR="00886E01" w:rsidRDefault="00886E01" w:rsidP="00886E01">
      <w:pPr>
        <w:pStyle w:val="ListParagraph"/>
        <w:numPr>
          <w:ilvl w:val="0"/>
          <w:numId w:val="2"/>
        </w:numPr>
        <w:jc w:val="both"/>
      </w:pPr>
      <w:r>
        <w:t>osobného postavenia – nepovinné, okrem vyžadovania dokladu o oprávnení dodávať tovar alebo poskytovať službu v rozsahu, ktorý zodpovedá predmetu zákazky,</w:t>
      </w:r>
    </w:p>
    <w:p w14:paraId="1EE78C4B" w14:textId="77777777" w:rsidR="00886E01" w:rsidRDefault="00886E01" w:rsidP="00886E01">
      <w:pPr>
        <w:pStyle w:val="ListParagraph"/>
        <w:numPr>
          <w:ilvl w:val="0"/>
          <w:numId w:val="2"/>
        </w:numPr>
        <w:jc w:val="both"/>
      </w:pPr>
      <w:r>
        <w:t>finančného a ekonomického postavenia – dobrovoľné,</w:t>
      </w:r>
    </w:p>
    <w:p w14:paraId="33FDE18E" w14:textId="77777777" w:rsidR="00886E01" w:rsidRDefault="00886E01" w:rsidP="00886E01">
      <w:pPr>
        <w:pStyle w:val="ListParagraph"/>
        <w:numPr>
          <w:ilvl w:val="0"/>
          <w:numId w:val="2"/>
        </w:numPr>
        <w:jc w:val="both"/>
      </w:pPr>
      <w:r>
        <w:t xml:space="preserve"> technickej spôsobilosti a odbornej spôsobilosti – dobrovoľné.</w:t>
      </w:r>
    </w:p>
    <w:p w14:paraId="2DC2C2ED" w14:textId="77777777" w:rsidR="00886E01" w:rsidRDefault="00886E01" w:rsidP="00886E01">
      <w:pPr>
        <w:jc w:val="both"/>
      </w:pPr>
      <w:r>
        <w:t>Pri podlimitnom verejnom obstarávaní s využitím elektronického trhoviska sa podmienky účasti:</w:t>
      </w:r>
    </w:p>
    <w:p w14:paraId="23BCDCBC" w14:textId="77777777" w:rsidR="00886E01" w:rsidRDefault="00886E01" w:rsidP="00886E01">
      <w:pPr>
        <w:pStyle w:val="ListParagraph"/>
        <w:numPr>
          <w:ilvl w:val="0"/>
          <w:numId w:val="3"/>
        </w:numPr>
        <w:jc w:val="both"/>
      </w:pPr>
      <w:r>
        <w:t>osobného postavenia – nestanovujú (podmienkou obchodovania na elektronickom trhovisku je zapísanie v zozname hospodárskych subjektov - je potrebné preukázať podmienky účasti osobného postavenia pri zápise do tohto zoznamu),</w:t>
      </w:r>
    </w:p>
    <w:p w14:paraId="1F6CDB96" w14:textId="77777777" w:rsidR="00886E01" w:rsidRDefault="00886E01" w:rsidP="00886E01">
      <w:pPr>
        <w:pStyle w:val="ListParagraph"/>
        <w:numPr>
          <w:ilvl w:val="0"/>
          <w:numId w:val="3"/>
        </w:numPr>
        <w:jc w:val="both"/>
      </w:pPr>
      <w:r>
        <w:t>finančného a ekonomického postavenia – nestanovujú,</w:t>
      </w:r>
    </w:p>
    <w:p w14:paraId="2E30C151" w14:textId="77777777" w:rsidR="00886E01" w:rsidRDefault="00886E01" w:rsidP="00886E01">
      <w:pPr>
        <w:pStyle w:val="ListParagraph"/>
        <w:numPr>
          <w:ilvl w:val="0"/>
          <w:numId w:val="3"/>
        </w:numPr>
        <w:jc w:val="both"/>
      </w:pPr>
      <w:r>
        <w:t xml:space="preserve"> technickej spôsobilosti a odbornej spôsobilosti – nestanovujú.</w:t>
      </w:r>
    </w:p>
    <w:p w14:paraId="1F750044" w14:textId="77777777" w:rsidR="00886E01" w:rsidRDefault="00886E01" w:rsidP="00886E01">
      <w:pPr>
        <w:jc w:val="both"/>
      </w:pPr>
      <w:r>
        <w:t>Pri zákazkách s nízkou hodnotou sú podmienky účasti:</w:t>
      </w:r>
    </w:p>
    <w:p w14:paraId="66980140" w14:textId="77777777" w:rsidR="00886E01" w:rsidRDefault="00886E01" w:rsidP="00886E01">
      <w:pPr>
        <w:pStyle w:val="ListParagraph"/>
        <w:numPr>
          <w:ilvl w:val="0"/>
          <w:numId w:val="4"/>
        </w:numPr>
        <w:jc w:val="both"/>
      </w:pPr>
      <w:r>
        <w:t>osobného postavenia – nepovinné,</w:t>
      </w:r>
    </w:p>
    <w:p w14:paraId="7074D834" w14:textId="77777777" w:rsidR="00886E01" w:rsidRDefault="00886E01" w:rsidP="00886E01">
      <w:pPr>
        <w:pStyle w:val="ListParagraph"/>
        <w:numPr>
          <w:ilvl w:val="0"/>
          <w:numId w:val="4"/>
        </w:numPr>
        <w:jc w:val="both"/>
      </w:pPr>
      <w:r>
        <w:t>finančného a ekonomického postavenia – nepovinné,</w:t>
      </w:r>
    </w:p>
    <w:p w14:paraId="4D972891" w14:textId="77777777" w:rsidR="00886E01" w:rsidRDefault="00886E01" w:rsidP="00886E01">
      <w:pPr>
        <w:pStyle w:val="ListParagraph"/>
        <w:numPr>
          <w:ilvl w:val="0"/>
          <w:numId w:val="4"/>
        </w:numPr>
        <w:jc w:val="both"/>
      </w:pPr>
      <w:r>
        <w:t>technickej spôsobilosti a odbornej spôsobilosti – nepovinné.</w:t>
      </w:r>
    </w:p>
    <w:p w14:paraId="3AFC2F3F" w14:textId="77777777" w:rsidR="00886E01" w:rsidRDefault="00886E01" w:rsidP="00886E01">
      <w:pPr>
        <w:jc w:val="both"/>
      </w:pPr>
      <w:r w:rsidRPr="00D239DB">
        <w:t xml:space="preserve">Podmienky účasti, ktoré verejný obstarávateľ </w:t>
      </w:r>
      <w:r>
        <w:t>určí</w:t>
      </w:r>
      <w:r w:rsidRPr="00D239DB">
        <w:t xml:space="preserve"> na preukázanie splnenia finančného a ekonomického postavenia a technickej spôsobilosti alebo odbornej spôsobilosti, musia byť primerané a musia súvisieť s predmetom zákazky alebo koncesie. Verejný obstarávateľ </w:t>
      </w:r>
      <w:r>
        <w:t>môže</w:t>
      </w:r>
      <w:r w:rsidRPr="00D239DB">
        <w:t xml:space="preserve"> vyžadovať od uchádzačov alebo od záujemcov minimálnu úroveň finančného a ekonomického postavenia alebo technickej spôsobilosti alebo odbornej spôso</w:t>
      </w:r>
      <w:r>
        <w:t>bilosti. Verejný obstarávateľ odôvodní</w:t>
      </w:r>
      <w:r w:rsidRPr="00D239DB">
        <w:t xml:space="preserve">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</w:t>
      </w:r>
      <w:r>
        <w:t xml:space="preserve">o obstarávania </w:t>
      </w:r>
      <w:r w:rsidRPr="00D239DB">
        <w:t>alebo v oznámení o koncesii.</w:t>
      </w:r>
    </w:p>
    <w:p w14:paraId="77AD654A" w14:textId="77777777" w:rsidR="00886E01" w:rsidRDefault="00886E01" w:rsidP="00886E01">
      <w:pPr>
        <w:jc w:val="both"/>
      </w:pPr>
    </w:p>
    <w:p w14:paraId="5213CD2E" w14:textId="77777777" w:rsidR="00886E01" w:rsidRPr="005608D9" w:rsidRDefault="00886E01" w:rsidP="00886E01">
      <w:pPr>
        <w:pStyle w:val="Heading3"/>
        <w:rPr>
          <w:b/>
        </w:rPr>
      </w:pPr>
      <w:r w:rsidRPr="005608D9">
        <w:rPr>
          <w:b/>
        </w:rPr>
        <w:lastRenderedPageBreak/>
        <w:t>Podmienky účasti finančného a ekonomického postavenia pri verejnom obstarávaní IKT</w:t>
      </w:r>
    </w:p>
    <w:p w14:paraId="5CB33CF2" w14:textId="77777777" w:rsidR="00886E01" w:rsidRDefault="00886E01" w:rsidP="00886E01">
      <w:pPr>
        <w:jc w:val="both"/>
      </w:pPr>
      <w:r>
        <w:t>V prípade verejného obstarávania IKT sa určujú spravidla nasledujúce podmienky účasti finančného a ekonomického postavenia, pričom rozsah požiadaviek nie je v porovnaní s inými typmi zákaziek špecifický:</w:t>
      </w:r>
    </w:p>
    <w:p w14:paraId="6335E495" w14:textId="77777777" w:rsidR="00886E01" w:rsidRDefault="00886E01" w:rsidP="00886E01">
      <w:pPr>
        <w:pStyle w:val="ListParagraph"/>
        <w:numPr>
          <w:ilvl w:val="0"/>
          <w:numId w:val="6"/>
        </w:numPr>
        <w:jc w:val="both"/>
      </w:pPr>
      <w:r>
        <w:t>vyjadrenie</w:t>
      </w:r>
      <w:r w:rsidRPr="006A6B8E">
        <w:t xml:space="preserve"> banky alebo pobočky zahraničnej banky</w:t>
      </w:r>
    </w:p>
    <w:p w14:paraId="258F0BB6" w14:textId="77777777" w:rsidR="00886E01" w:rsidRDefault="00886E01" w:rsidP="00886E01">
      <w:pPr>
        <w:pStyle w:val="ListParagraph"/>
        <w:numPr>
          <w:ilvl w:val="0"/>
          <w:numId w:val="6"/>
        </w:numPr>
        <w:jc w:val="both"/>
      </w:pPr>
      <w:r w:rsidRPr="006A6B8E">
        <w:t>súvahy alebo výkazu o majetku a záväzkoch alebo údajov z</w:t>
      </w:r>
      <w:r>
        <w:t> </w:t>
      </w:r>
      <w:r w:rsidRPr="006A6B8E">
        <w:t>nich</w:t>
      </w:r>
    </w:p>
    <w:p w14:paraId="7BC107F3" w14:textId="77777777" w:rsidR="00886E01" w:rsidRDefault="00886E01" w:rsidP="00886E01">
      <w:pPr>
        <w:pStyle w:val="ListParagraph"/>
        <w:numPr>
          <w:ilvl w:val="0"/>
          <w:numId w:val="6"/>
        </w:numPr>
        <w:jc w:val="both"/>
      </w:pPr>
      <w:r w:rsidRPr="006A6B8E">
        <w:t>prehľadu o celkovom obrate a ak je to vhodné, prehľadu o dosiahnutom obrate v oblasti, ktorej sa predmet zákazky alebo koncesie týka, najviac za posledné tri hospodárske roky, za ktoré sú dostupné v závislosti od vzniku alebo začatia prevádzkovania činnosti</w:t>
      </w:r>
      <w:r>
        <w:t>.</w:t>
      </w:r>
    </w:p>
    <w:p w14:paraId="375AF661" w14:textId="77777777" w:rsidR="00886E01" w:rsidRPr="005608D9" w:rsidRDefault="00886E01" w:rsidP="00886E01">
      <w:pPr>
        <w:pStyle w:val="Heading3"/>
        <w:rPr>
          <w:b/>
        </w:rPr>
      </w:pPr>
      <w:r w:rsidRPr="005608D9">
        <w:rPr>
          <w:b/>
        </w:rPr>
        <w:t>Podmienky účasti technickej alebo odbornej spôsobilosti pri verejnom obstarávaní IKT</w:t>
      </w:r>
    </w:p>
    <w:p w14:paraId="37AABFE1" w14:textId="77777777" w:rsidR="00886E01" w:rsidRDefault="00886E01" w:rsidP="00886E01">
      <w:pPr>
        <w:jc w:val="both"/>
      </w:pPr>
      <w:r>
        <w:t>Z pohľadu obstarávania IKT, najmä softvérových diel a s tým spojených služieb je vhodné stanoviť najmä podmienky účasti technickej a odbornej spôsobilosti.</w:t>
      </w:r>
    </w:p>
    <w:p w14:paraId="2C8FF002" w14:textId="77777777" w:rsidR="00886E01" w:rsidRDefault="00886E01" w:rsidP="00886E01">
      <w:pPr>
        <w:jc w:val="both"/>
      </w:pPr>
      <w:r>
        <w:t>Z taxatívneho výpočtu podmienok účasti, ktoré stanovuje zákon o verejnom obstarávaní do úvahy prichádza najmä vyžadovanie:</w:t>
      </w:r>
    </w:p>
    <w:p w14:paraId="28F74B54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>
        <w:t>zoznamu dodávok tovaru alebo poskytnutých služieb za predchádzajúce tri roky od vyhlásenia verejného obstarávania s uvedením cien, lehôt dodania a odberateľov</w:t>
      </w:r>
    </w:p>
    <w:p w14:paraId="32119DBF" w14:textId="77777777" w:rsidR="00886E01" w:rsidRDefault="00886E01" w:rsidP="00886E01">
      <w:pPr>
        <w:pStyle w:val="ListParagraph"/>
        <w:jc w:val="both"/>
      </w:pPr>
    </w:p>
    <w:p w14:paraId="68DD861F" w14:textId="33D9CB93" w:rsidR="00886E01" w:rsidRDefault="00886E01" w:rsidP="00886E01">
      <w:pPr>
        <w:pStyle w:val="ListParagraph"/>
        <w:jc w:val="both"/>
      </w:pPr>
      <w:r>
        <w:t>Vyššie uvedená podmienka účasti technickej alebo odbornej spôsobilosti predstavuje zrejme najčastejšie aplikovanú podmienku účasti technickej alebo odbornej spôsobilosti, pričom sa neodporúča požadovať viac ako 2 referenčné zákazky, ktoré by boli vo výške predpokladanej hodnoty zákazky.</w:t>
      </w:r>
      <w:r w:rsidR="005608D9">
        <w:t xml:space="preserve"> Zároveň je však potrebné uviesť, že rozsah požiadaviek vo vzťahu k referenciám je potrebné určiť individuálne so zohľadnením špecifík konkrétnej zákazky, a preto nie je možné určiť jednoznačné interpretačné pravidlo koľko referencií a v akom finančnom objeme je primerané požadovať.</w:t>
      </w:r>
      <w:r>
        <w:t xml:space="preserve"> V prípade zákaziek na dodanie tovaru sa odporúča </w:t>
      </w:r>
      <w:r w:rsidR="005608D9">
        <w:t xml:space="preserve">umožniť </w:t>
      </w:r>
      <w:r>
        <w:t>uchádzačom, aby celkový požadovaný finančný objem referencií mohli preukázať aj vyšším počtom zákaziek, ktor</w:t>
      </w:r>
      <w:r w:rsidR="005608D9">
        <w:t>é sú nižšieho finančného objemu.</w:t>
      </w:r>
    </w:p>
    <w:p w14:paraId="156F3605" w14:textId="77777777" w:rsidR="00886E01" w:rsidRDefault="00886E01" w:rsidP="00886E01">
      <w:pPr>
        <w:pStyle w:val="ListParagraph"/>
        <w:jc w:val="both"/>
      </w:pPr>
    </w:p>
    <w:p w14:paraId="667820BA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technikoch alebo technických orgánoch, najmä tých, ktorí sú zodpovední za kontrolu kvality bez ohľadu na to, v akom zmluvnom vzťahu sú k uchádza</w:t>
      </w:r>
      <w:r>
        <w:t>čovi alebo záujemcovi,</w:t>
      </w:r>
    </w:p>
    <w:p w14:paraId="298C6147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 w:rsidRPr="000D18F1">
        <w:t>opis</w:t>
      </w:r>
      <w:r>
        <w:t>u</w:t>
      </w:r>
      <w:r w:rsidRPr="000D18F1">
        <w:t xml:space="preserve"> technického vybavenia, študijných a výskumných zariadení a opatrení použitých uchádzačom alebo záujemcom na zabezpečenie kvality</w:t>
      </w:r>
      <w:r>
        <w:t>,</w:t>
      </w:r>
    </w:p>
    <w:p w14:paraId="097CB53E" w14:textId="70146CD4" w:rsidR="00886E01" w:rsidRDefault="00886E01" w:rsidP="00886E01">
      <w:pPr>
        <w:pStyle w:val="ListParagraph"/>
        <w:numPr>
          <w:ilvl w:val="0"/>
          <w:numId w:val="5"/>
        </w:numPr>
        <w:jc w:val="both"/>
      </w:pPr>
      <w:r w:rsidRPr="000D18F1">
        <w:t>kontrol</w:t>
      </w:r>
      <w:r>
        <w:t>y</w:t>
      </w:r>
      <w:r w:rsidRPr="000D18F1">
        <w:t xml:space="preserve"> výrobnej kapacity uchádzača alebo záujemcu</w:t>
      </w:r>
      <w:r>
        <w:t xml:space="preserve">, ktorú </w:t>
      </w:r>
      <w:r w:rsidRPr="000D18F1">
        <w:t>vykon</w:t>
      </w:r>
      <w:r>
        <w:t>á</w:t>
      </w:r>
      <w:r w:rsidRPr="000D18F1">
        <w:t xml:space="preserve"> verejný obstarávateľ</w:t>
      </w:r>
      <w:r>
        <w:t xml:space="preserve">  </w:t>
      </w:r>
      <w:r w:rsidRPr="000D18F1">
        <w:t>alebo v jeho mene príslušný orgán v štáte sídla, miesta podnikania alebo obvyklého pobytu uchádzača alebo záujemcu a so súhlasom tohto orgánu; ak je to potrebné, kontrol</w:t>
      </w:r>
      <w:r>
        <w:t>y</w:t>
      </w:r>
      <w:r w:rsidRPr="000D18F1">
        <w:t xml:space="preserve"> študijných a výskumných prostriedkov, ktoré sú k dispozícii, a kvality používaných kontrolných opatrení</w:t>
      </w:r>
      <w:r>
        <w:t xml:space="preserve">, </w:t>
      </w:r>
      <w:r w:rsidRPr="000D18F1">
        <w:t>ak ide o zložité tovary, ktoré sa majú dodať, alebo tovary určené na osobitné účely</w:t>
      </w:r>
      <w:r>
        <w:t>,</w:t>
      </w:r>
    </w:p>
    <w:p w14:paraId="1041B3D7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>
        <w:t xml:space="preserve">kontroly technickej spôsobilosti uchádzača alebo záujemcu poskytujúceho služby, ktorú vykoná verejný obstarávateľ alebo v jeho mene príslušný orgán v štáte sídla, miesta podnikania alebo obvyklého pobytu uchádzača alebo záujemcu a so súhlasom tohto orgánu; ak je to potrebné, kontroly študijných a výskumných prostriedkov, ktoré sú k dispozícii, a </w:t>
      </w:r>
      <w:r>
        <w:lastRenderedPageBreak/>
        <w:t>kvality používaných kontrolných opatrení, ak ide o zložité služby alebo služby určené na osobitné účely,</w:t>
      </w:r>
    </w:p>
    <w:p w14:paraId="5E3CE3CA" w14:textId="1B342423" w:rsidR="00886E01" w:rsidRPr="005608D9" w:rsidRDefault="00886E01" w:rsidP="005608D9">
      <w:pPr>
        <w:pStyle w:val="ListParagraph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vzdelaní a odbornej praxi alebo o odbornej kvalifikácií osôb určených na plnenie zmluvy alebo koncesnej zmluvy alebo riadiacich zamestnancov, ak nie sú kritériom na vyhodnotenie ponúk</w:t>
      </w:r>
      <w:r>
        <w:t xml:space="preserve"> a</w:t>
      </w:r>
      <w:r w:rsidRPr="000D18F1">
        <w:t xml:space="preserve"> ak ide </w:t>
      </w:r>
      <w:r w:rsidR="00690A28">
        <w:t>o</w:t>
      </w:r>
      <w:bookmarkStart w:id="0" w:name="_GoBack"/>
      <w:bookmarkEnd w:id="0"/>
      <w:r w:rsidR="00690A28">
        <w:t xml:space="preserve"> </w:t>
      </w:r>
      <w:r w:rsidRPr="000D18F1">
        <w:t>služby,</w:t>
      </w:r>
    </w:p>
    <w:p w14:paraId="60FBB6D0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 w:rsidRPr="000D18F1">
        <w:t>opatrení environmentálneho manažérstva, ktoré uchádzač alebo záujemca použije pri plnení zmluvy alebo koncesnej zmluvy,</w:t>
      </w:r>
    </w:p>
    <w:p w14:paraId="33A14220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>
        <w:t>údajov</w:t>
      </w:r>
      <w:r w:rsidRPr="000D18F1">
        <w:t xml:space="preserve"> o priemernom ročnom počte zamestnancov a o počte riadiacich zamestnan</w:t>
      </w:r>
      <w:r>
        <w:t>cov za predchádzajúce tri roky, ak ide o služby,</w:t>
      </w:r>
    </w:p>
    <w:p w14:paraId="4C728311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>
        <w:t>údajov</w:t>
      </w:r>
      <w:r w:rsidRPr="000D18F1">
        <w:t xml:space="preserve"> o strojovom, prevádzkovom alebo technickom vybavení, ktoré má uchádzač alebo záujemca k dispozícií na poskytnutie služby,</w:t>
      </w:r>
    </w:p>
    <w:p w14:paraId="601AFAEA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 w:rsidRPr="0088793F">
        <w:t>údaj</w:t>
      </w:r>
      <w:r>
        <w:t>ov</w:t>
      </w:r>
      <w:r w:rsidRPr="0088793F">
        <w:t xml:space="preserve"> o riadení dodávateľského reťazca a systému sledovania, ktorý uchádzač alebo záujemca bude môcť použiť pri plnení zmluvy alebo koncesnej zmluvy,</w:t>
      </w:r>
    </w:p>
    <w:p w14:paraId="0618D7C0" w14:textId="77777777" w:rsidR="00886E01" w:rsidRDefault="00886E01" w:rsidP="00886E01">
      <w:pPr>
        <w:pStyle w:val="ListParagraph"/>
        <w:numPr>
          <w:ilvl w:val="0"/>
          <w:numId w:val="5"/>
        </w:numPr>
        <w:jc w:val="both"/>
      </w:pPr>
      <w:r>
        <w:t>vzoriek, opisov alebo fotografií, ktorých pravosť musí byť overená, ak to verejný obstarávateľ  vyžaduje alebo certifikátov alebo potvrdení s jasne identifikovanými odkazmi na technické špecifikácie alebo technické normy vzťahujúce sa na tovar, vydanými orgánmi kontroly kvality alebo určenými orgánmi s právomocou posudzovať zhodu, ak ide o tovar, ktorý sa má dodať.</w:t>
      </w:r>
    </w:p>
    <w:p w14:paraId="02199414" w14:textId="77777777" w:rsidR="008D7357" w:rsidRDefault="008D7357"/>
    <w:sectPr w:rsidR="008D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861EB"/>
    <w:multiLevelType w:val="hybridMultilevel"/>
    <w:tmpl w:val="A2948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C7AED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F1D51"/>
    <w:multiLevelType w:val="hybridMultilevel"/>
    <w:tmpl w:val="EB42F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D4CDA"/>
    <w:multiLevelType w:val="hybridMultilevel"/>
    <w:tmpl w:val="297CF7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C6DB4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70885"/>
    <w:multiLevelType w:val="hybridMultilevel"/>
    <w:tmpl w:val="1DC09A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A4B9D"/>
    <w:multiLevelType w:val="hybridMultilevel"/>
    <w:tmpl w:val="59F0E3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E08"/>
    <w:multiLevelType w:val="hybridMultilevel"/>
    <w:tmpl w:val="2B9A22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A9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876A9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8D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90A28"/>
    <w:rsid w:val="006B0D11"/>
    <w:rsid w:val="006B6214"/>
    <w:rsid w:val="006D28F5"/>
    <w:rsid w:val="006E217F"/>
    <w:rsid w:val="006E4DD2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23670"/>
    <w:rsid w:val="008322E5"/>
    <w:rsid w:val="00854775"/>
    <w:rsid w:val="00861E35"/>
    <w:rsid w:val="00863C28"/>
    <w:rsid w:val="00885542"/>
    <w:rsid w:val="00886E01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4943"/>
    <w:rsid w:val="009163E4"/>
    <w:rsid w:val="00920B35"/>
    <w:rsid w:val="009248BA"/>
    <w:rsid w:val="009312EF"/>
    <w:rsid w:val="00941B81"/>
    <w:rsid w:val="0097683A"/>
    <w:rsid w:val="00983556"/>
    <w:rsid w:val="009B5657"/>
    <w:rsid w:val="009C1161"/>
    <w:rsid w:val="009D7C49"/>
    <w:rsid w:val="009E544B"/>
    <w:rsid w:val="009F5444"/>
    <w:rsid w:val="00A04612"/>
    <w:rsid w:val="00A13ED7"/>
    <w:rsid w:val="00A15658"/>
    <w:rsid w:val="00A20FA5"/>
    <w:rsid w:val="00A51736"/>
    <w:rsid w:val="00A662C6"/>
    <w:rsid w:val="00AB03CD"/>
    <w:rsid w:val="00AD3B8A"/>
    <w:rsid w:val="00B112DA"/>
    <w:rsid w:val="00B163CD"/>
    <w:rsid w:val="00B53588"/>
    <w:rsid w:val="00B53CA8"/>
    <w:rsid w:val="00B64B37"/>
    <w:rsid w:val="00B832D9"/>
    <w:rsid w:val="00B902A8"/>
    <w:rsid w:val="00BA696F"/>
    <w:rsid w:val="00BC2CC1"/>
    <w:rsid w:val="00BD745A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4161C"/>
    <w:rsid w:val="00D76559"/>
    <w:rsid w:val="00D771C7"/>
    <w:rsid w:val="00D84D57"/>
    <w:rsid w:val="00D93841"/>
    <w:rsid w:val="00D9741D"/>
    <w:rsid w:val="00DA30A8"/>
    <w:rsid w:val="00DF7B67"/>
    <w:rsid w:val="00E01F32"/>
    <w:rsid w:val="00E0563B"/>
    <w:rsid w:val="00E27C46"/>
    <w:rsid w:val="00E3208C"/>
    <w:rsid w:val="00E4643A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3D52"/>
  <w15:docId w15:val="{969D062B-4E10-3949-9070-E46ECC06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E01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6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6E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aliases w:val="List of Item Numbers"/>
    <w:basedOn w:val="Normal"/>
    <w:link w:val="ListParagraphChar"/>
    <w:uiPriority w:val="34"/>
    <w:qFormat/>
    <w:rsid w:val="00886E0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6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E01"/>
    <w:rPr>
      <w:sz w:val="20"/>
      <w:szCs w:val="20"/>
    </w:rPr>
  </w:style>
  <w:style w:type="character" w:customStyle="1" w:styleId="ListParagraphChar">
    <w:name w:val="List Paragraph Char"/>
    <w:aliases w:val="List of Item Numbers Char"/>
    <w:basedOn w:val="DefaultParagraphFont"/>
    <w:link w:val="ListParagraph"/>
    <w:uiPriority w:val="34"/>
    <w:rsid w:val="00886E01"/>
  </w:style>
  <w:style w:type="paragraph" w:styleId="BalloonText">
    <w:name w:val="Balloon Text"/>
    <w:basedOn w:val="Normal"/>
    <w:link w:val="BalloonText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46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1060</Words>
  <Characters>6044</Characters>
  <Application>Microsoft Macintosh Word</Application>
  <DocSecurity>0</DocSecurity>
  <Lines>50</Lines>
  <Paragraphs>14</Paragraphs>
  <ScaleCrop>false</ScaleCrop>
  <Company>Hewlett-Packard Company</Company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Rampasek</dc:creator>
  <cp:keywords/>
  <dc:description/>
  <cp:lastModifiedBy>MH</cp:lastModifiedBy>
  <cp:revision>10</cp:revision>
  <dcterms:created xsi:type="dcterms:W3CDTF">2017-09-27T10:28:00Z</dcterms:created>
  <dcterms:modified xsi:type="dcterms:W3CDTF">2018-04-10T12:43:00Z</dcterms:modified>
</cp:coreProperties>
</file>