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89E83" w14:textId="2A06A7EA" w:rsidR="0076394F" w:rsidRDefault="0076394F" w:rsidP="00431301">
      <w:pPr>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Príloha č. 1</w:t>
      </w:r>
    </w:p>
    <w:p w14:paraId="158484F2" w14:textId="77777777" w:rsidR="0076394F" w:rsidRDefault="0076394F" w:rsidP="00431301">
      <w:pPr>
        <w:jc w:val="both"/>
        <w:rPr>
          <w:rFonts w:asciiTheme="minorHAnsi" w:hAnsiTheme="minorHAnsi" w:cstheme="minorHAnsi"/>
          <w:b/>
          <w:sz w:val="22"/>
          <w:szCs w:val="22"/>
          <w:lang w:eastAsia="en-US"/>
        </w:rPr>
      </w:pPr>
    </w:p>
    <w:p w14:paraId="07F61B20" w14:textId="55A8B36F" w:rsidR="002660F6" w:rsidRPr="004B63BD" w:rsidRDefault="002660F6"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Zdôvodnenie možnosti použitia PRK na prevádzkové zmluvy </w:t>
      </w:r>
      <w:r w:rsidR="009F7C06" w:rsidRPr="004B63BD">
        <w:rPr>
          <w:rFonts w:asciiTheme="minorHAnsi" w:hAnsiTheme="minorHAnsi" w:cstheme="minorHAnsi"/>
          <w:b/>
          <w:sz w:val="22"/>
          <w:szCs w:val="22"/>
          <w:lang w:eastAsia="en-US"/>
        </w:rPr>
        <w:t xml:space="preserve">pre unikátne SW diela. </w:t>
      </w:r>
    </w:p>
    <w:p w14:paraId="077B4437" w14:textId="77777777" w:rsidR="002660F6" w:rsidRPr="004B63BD" w:rsidRDefault="002660F6" w:rsidP="00431301">
      <w:pPr>
        <w:jc w:val="both"/>
        <w:rPr>
          <w:rFonts w:asciiTheme="minorHAnsi" w:hAnsiTheme="minorHAnsi" w:cstheme="minorHAnsi"/>
          <w:sz w:val="22"/>
          <w:szCs w:val="22"/>
          <w:lang w:eastAsia="en-US"/>
        </w:rPr>
      </w:pPr>
    </w:p>
    <w:p w14:paraId="1EF49E31" w14:textId="77777777" w:rsidR="00B6603D" w:rsidRPr="004B63BD" w:rsidRDefault="00B6603D" w:rsidP="00431301">
      <w:pPr>
        <w:jc w:val="both"/>
        <w:rPr>
          <w:rFonts w:asciiTheme="minorHAnsi" w:hAnsiTheme="minorHAnsi" w:cstheme="minorHAnsi"/>
          <w:sz w:val="22"/>
          <w:szCs w:val="22"/>
          <w:lang w:eastAsia="en-US"/>
        </w:rPr>
      </w:pPr>
    </w:p>
    <w:p w14:paraId="296577B9" w14:textId="4ED2C85C" w:rsidR="00067D12" w:rsidRPr="004B63BD" w:rsidRDefault="00067D12"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Postup </w:t>
      </w:r>
      <w:r w:rsidR="00247264">
        <w:rPr>
          <w:rFonts w:asciiTheme="minorHAnsi" w:hAnsiTheme="minorHAnsi" w:cstheme="minorHAnsi"/>
          <w:sz w:val="22"/>
          <w:szCs w:val="22"/>
          <w:lang w:eastAsia="en-US"/>
        </w:rPr>
        <w:t xml:space="preserve">verejného </w:t>
      </w:r>
      <w:r w:rsidRPr="004B63BD">
        <w:rPr>
          <w:rFonts w:asciiTheme="minorHAnsi" w:hAnsiTheme="minorHAnsi" w:cstheme="minorHAnsi"/>
          <w:sz w:val="22"/>
          <w:szCs w:val="22"/>
          <w:lang w:eastAsia="en-US"/>
        </w:rPr>
        <w:t xml:space="preserve">obstarávania </w:t>
      </w:r>
      <w:r w:rsidR="00247264">
        <w:rPr>
          <w:rFonts w:asciiTheme="minorHAnsi" w:hAnsiTheme="minorHAnsi" w:cstheme="minorHAnsi"/>
          <w:sz w:val="22"/>
          <w:szCs w:val="22"/>
          <w:lang w:eastAsia="en-US"/>
        </w:rPr>
        <w:t xml:space="preserve">(ďalej ako „obstarávanie“) </w:t>
      </w:r>
      <w:r w:rsidRPr="004B63BD">
        <w:rPr>
          <w:rFonts w:asciiTheme="minorHAnsi" w:hAnsiTheme="minorHAnsi" w:cstheme="minorHAnsi"/>
          <w:sz w:val="22"/>
          <w:szCs w:val="22"/>
          <w:lang w:eastAsia="en-US"/>
        </w:rPr>
        <w:t xml:space="preserve">priamym rokovacím rokovaním </w:t>
      </w:r>
      <w:r w:rsidR="00247264">
        <w:rPr>
          <w:rFonts w:asciiTheme="minorHAnsi" w:hAnsiTheme="minorHAnsi" w:cstheme="minorHAnsi"/>
          <w:sz w:val="22"/>
          <w:szCs w:val="22"/>
          <w:lang w:eastAsia="en-US"/>
        </w:rPr>
        <w:t xml:space="preserve">podľa § 81 ZVO </w:t>
      </w:r>
      <w:r w:rsidRPr="004B63BD">
        <w:rPr>
          <w:rFonts w:asciiTheme="minorHAnsi" w:hAnsiTheme="minorHAnsi" w:cstheme="minorHAnsi"/>
          <w:sz w:val="22"/>
          <w:szCs w:val="22"/>
          <w:lang w:eastAsia="en-US"/>
        </w:rPr>
        <w:t xml:space="preserve">je výnimočný postup, ktorý možno použiť len </w:t>
      </w:r>
      <w:r w:rsidR="00247264">
        <w:rPr>
          <w:rFonts w:asciiTheme="minorHAnsi" w:hAnsiTheme="minorHAnsi" w:cstheme="minorHAnsi"/>
          <w:sz w:val="22"/>
          <w:szCs w:val="22"/>
          <w:lang w:eastAsia="en-US"/>
        </w:rPr>
        <w:t xml:space="preserve">vo výnimočných a </w:t>
      </w:r>
      <w:r w:rsidRPr="004B63BD">
        <w:rPr>
          <w:rFonts w:asciiTheme="minorHAnsi" w:hAnsiTheme="minorHAnsi" w:cstheme="minorHAnsi"/>
          <w:sz w:val="22"/>
          <w:szCs w:val="22"/>
          <w:lang w:eastAsia="en-US"/>
        </w:rPr>
        <w:t xml:space="preserve">v zákonom </w:t>
      </w:r>
      <w:r w:rsidR="00247264">
        <w:rPr>
          <w:rFonts w:asciiTheme="minorHAnsi" w:hAnsiTheme="minorHAnsi" w:cstheme="minorHAnsi"/>
          <w:sz w:val="22"/>
          <w:szCs w:val="22"/>
          <w:lang w:eastAsia="en-US"/>
        </w:rPr>
        <w:t xml:space="preserve">taxatívne </w:t>
      </w:r>
      <w:r w:rsidRPr="004B63BD">
        <w:rPr>
          <w:rFonts w:asciiTheme="minorHAnsi" w:hAnsiTheme="minorHAnsi" w:cstheme="minorHAnsi"/>
          <w:sz w:val="22"/>
          <w:szCs w:val="22"/>
          <w:lang w:eastAsia="en-US"/>
        </w:rPr>
        <w:t>vymenovaných prípadoch. Ide však o legitímny nástroj pre špecific</w:t>
      </w:r>
      <w:r w:rsidR="00AD5EBF" w:rsidRPr="004B63BD">
        <w:rPr>
          <w:rFonts w:asciiTheme="minorHAnsi" w:hAnsiTheme="minorHAnsi" w:cstheme="minorHAnsi"/>
          <w:sz w:val="22"/>
          <w:szCs w:val="22"/>
          <w:lang w:eastAsia="en-US"/>
        </w:rPr>
        <w:t>ké situácie, ktorý má svoje miesto v obstarávateľskej praxi.</w:t>
      </w:r>
      <w:r w:rsidR="001C7805" w:rsidRPr="004B63BD">
        <w:rPr>
          <w:rFonts w:asciiTheme="minorHAnsi" w:hAnsiTheme="minorHAnsi" w:cstheme="minorHAnsi"/>
          <w:sz w:val="22"/>
          <w:szCs w:val="22"/>
          <w:lang w:eastAsia="en-US"/>
        </w:rPr>
        <w:t xml:space="preserve"> Z</w:t>
      </w:r>
      <w:r w:rsidR="006006CF" w:rsidRPr="004B63BD">
        <w:rPr>
          <w:rFonts w:asciiTheme="minorHAnsi" w:hAnsiTheme="minorHAnsi" w:cstheme="minorHAnsi"/>
          <w:sz w:val="22"/>
          <w:szCs w:val="22"/>
          <w:lang w:eastAsia="en-US"/>
        </w:rPr>
        <w:t xml:space="preserve"> pohľadu obstarávania</w:t>
      </w:r>
      <w:r w:rsidR="001C7805" w:rsidRPr="004B63BD">
        <w:rPr>
          <w:rFonts w:asciiTheme="minorHAnsi" w:hAnsiTheme="minorHAnsi" w:cstheme="minorHAnsi"/>
          <w:sz w:val="22"/>
          <w:szCs w:val="22"/>
          <w:lang w:eastAsia="en-US"/>
        </w:rPr>
        <w:t xml:space="preserve"> prevádzkových zmlúv pre unikátne SW diela  </w:t>
      </w:r>
      <w:r w:rsidR="00247264">
        <w:rPr>
          <w:rFonts w:asciiTheme="minorHAnsi" w:hAnsiTheme="minorHAnsi" w:cstheme="minorHAnsi"/>
          <w:sz w:val="22"/>
          <w:szCs w:val="22"/>
          <w:lang w:eastAsia="en-US"/>
        </w:rPr>
        <w:t>bol verejnými obstarávateľmi využívaný</w:t>
      </w:r>
      <w:r w:rsidR="001C7805" w:rsidRPr="004B63BD">
        <w:rPr>
          <w:rFonts w:asciiTheme="minorHAnsi" w:hAnsiTheme="minorHAnsi" w:cstheme="minorHAnsi"/>
          <w:sz w:val="22"/>
          <w:szCs w:val="22"/>
          <w:lang w:eastAsia="en-US"/>
        </w:rPr>
        <w:t xml:space="preserve"> § 81 písm. b) ZVO, </w:t>
      </w:r>
      <w:r w:rsidR="00247264">
        <w:rPr>
          <w:rFonts w:asciiTheme="minorHAnsi" w:hAnsiTheme="minorHAnsi" w:cstheme="minorHAnsi"/>
          <w:sz w:val="22"/>
          <w:szCs w:val="22"/>
          <w:lang w:eastAsia="en-US"/>
        </w:rPr>
        <w:t>kedy</w:t>
      </w:r>
      <w:r w:rsidR="00247264" w:rsidRPr="004B63BD">
        <w:rPr>
          <w:rFonts w:asciiTheme="minorHAnsi" w:hAnsiTheme="minorHAnsi" w:cstheme="minorHAnsi"/>
          <w:sz w:val="22"/>
          <w:szCs w:val="22"/>
          <w:lang w:eastAsia="en-US"/>
        </w:rPr>
        <w:t xml:space="preserve"> </w:t>
      </w:r>
      <w:r w:rsidR="0013750C" w:rsidRPr="004B63BD">
        <w:rPr>
          <w:rFonts w:asciiTheme="minorHAnsi" w:hAnsiTheme="minorHAnsi" w:cstheme="minorHAnsi"/>
          <w:sz w:val="22"/>
          <w:szCs w:val="22"/>
          <w:lang w:eastAsia="en-US"/>
        </w:rPr>
        <w:t xml:space="preserve">PRK možno použiť ak </w:t>
      </w:r>
      <w:r w:rsidR="001C7805" w:rsidRPr="004B63BD">
        <w:rPr>
          <w:rFonts w:asciiTheme="minorHAnsi" w:hAnsiTheme="minorHAnsi" w:cstheme="minorHAnsi"/>
          <w:sz w:val="22"/>
          <w:szCs w:val="22"/>
        </w:rPr>
        <w:t>tovar, stavebné práce alebo služby môže poskytnúť len určitý hospodársky subjekt</w:t>
      </w:r>
      <w:r w:rsidR="00247264">
        <w:rPr>
          <w:rFonts w:asciiTheme="minorHAnsi" w:hAnsiTheme="minorHAnsi" w:cstheme="minorHAnsi"/>
          <w:sz w:val="22"/>
          <w:szCs w:val="22"/>
        </w:rPr>
        <w:t>, ak</w:t>
      </w:r>
      <w:r w:rsidR="001C7805" w:rsidRPr="004B63BD">
        <w:rPr>
          <w:rFonts w:asciiTheme="minorHAnsi" w:hAnsiTheme="minorHAnsi" w:cstheme="minorHAnsi"/>
          <w:sz w:val="22"/>
          <w:szCs w:val="22"/>
        </w:rPr>
        <w:t xml:space="preserve">: </w:t>
      </w:r>
    </w:p>
    <w:p w14:paraId="34AEB75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1. predmetom zákazky je vytvorenie alebo nadobudnutie jedinečného umeleckého diela alebo umeleckého výkonu,</w:t>
      </w:r>
    </w:p>
    <w:p w14:paraId="2DBC7B38"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2. z technických dôvodov neexistuje hospodárska súťaž a za predpokladu, že neexistuje ani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technické dôvody</w:t>
      </w:r>
      <w:r w:rsidRPr="004B63BD">
        <w:rPr>
          <w:rFonts w:asciiTheme="minorHAnsi" w:hAnsiTheme="minorHAnsi" w:cstheme="minorHAnsi"/>
          <w:sz w:val="22"/>
          <w:szCs w:val="22"/>
        </w:rPr>
        <w:t>“) alebo</w:t>
      </w:r>
    </w:p>
    <w:p w14:paraId="32CFDB6D" w14:textId="77777777" w:rsidR="001C7805" w:rsidRPr="004B63BD" w:rsidRDefault="001C7805" w:rsidP="00431301">
      <w:pPr>
        <w:pStyle w:val="Bezriadkovania"/>
        <w:jc w:val="both"/>
        <w:rPr>
          <w:rFonts w:asciiTheme="minorHAnsi" w:hAnsiTheme="minorHAnsi" w:cstheme="minorHAnsi"/>
          <w:sz w:val="22"/>
          <w:szCs w:val="22"/>
        </w:rPr>
      </w:pPr>
      <w:r w:rsidRPr="004B63BD">
        <w:rPr>
          <w:rFonts w:asciiTheme="minorHAnsi" w:hAnsiTheme="minorHAnsi" w:cstheme="minorHAnsi"/>
          <w:sz w:val="22"/>
          <w:szCs w:val="22"/>
        </w:rPr>
        <w:t>3. ide o výhradné práva a za predpokladu, že neexistuje žiadna primeraná alternatíva alebo náhrada a chýbajúca hospodárska súťaž nie je výsledkom umelého zúženia parametrov verejného obstarávania („</w:t>
      </w:r>
      <w:r w:rsidRPr="004B63BD">
        <w:rPr>
          <w:rFonts w:asciiTheme="minorHAnsi" w:hAnsiTheme="minorHAnsi" w:cstheme="minorHAnsi"/>
          <w:b/>
          <w:sz w:val="22"/>
          <w:szCs w:val="22"/>
        </w:rPr>
        <w:t>výhradné práva</w:t>
      </w:r>
      <w:r w:rsidRPr="004B63BD">
        <w:rPr>
          <w:rFonts w:asciiTheme="minorHAnsi" w:hAnsiTheme="minorHAnsi" w:cstheme="minorHAnsi"/>
          <w:sz w:val="22"/>
          <w:szCs w:val="22"/>
        </w:rPr>
        <w:t>“).</w:t>
      </w:r>
    </w:p>
    <w:p w14:paraId="6B21B465" w14:textId="77777777" w:rsidR="001C7805" w:rsidRPr="004B63BD" w:rsidRDefault="001C7805" w:rsidP="00431301">
      <w:pPr>
        <w:pStyle w:val="Bezriadkovania"/>
        <w:jc w:val="both"/>
        <w:rPr>
          <w:rFonts w:asciiTheme="minorHAnsi" w:hAnsiTheme="minorHAnsi" w:cstheme="minorHAnsi"/>
          <w:sz w:val="22"/>
          <w:szCs w:val="22"/>
        </w:rPr>
      </w:pPr>
    </w:p>
    <w:p w14:paraId="071271B1" w14:textId="77777777" w:rsidR="00067D12" w:rsidRPr="004B63BD" w:rsidRDefault="00067D12" w:rsidP="00431301">
      <w:pPr>
        <w:jc w:val="both"/>
        <w:rPr>
          <w:rFonts w:asciiTheme="minorHAnsi" w:hAnsiTheme="minorHAnsi" w:cstheme="minorHAnsi"/>
          <w:sz w:val="22"/>
          <w:szCs w:val="22"/>
          <w:lang w:eastAsia="en-US"/>
        </w:rPr>
      </w:pPr>
    </w:p>
    <w:p w14:paraId="69A05576" w14:textId="075D5A8D" w:rsidR="001A300D" w:rsidRPr="004B63BD" w:rsidRDefault="00247264" w:rsidP="00431301">
      <w:pPr>
        <w:jc w:val="both"/>
        <w:rPr>
          <w:rFonts w:asciiTheme="minorHAnsi" w:hAnsiTheme="minorHAnsi" w:cstheme="minorHAnsi"/>
          <w:b/>
          <w:sz w:val="22"/>
          <w:szCs w:val="22"/>
          <w:lang w:eastAsia="en-US"/>
        </w:rPr>
      </w:pPr>
      <w:r>
        <w:rPr>
          <w:rFonts w:asciiTheme="minorHAnsi" w:hAnsiTheme="minorHAnsi" w:cstheme="minorHAnsi"/>
          <w:b/>
          <w:sz w:val="22"/>
          <w:szCs w:val="22"/>
          <w:lang w:eastAsia="en-US"/>
        </w:rPr>
        <w:t>M</w:t>
      </w:r>
      <w:r w:rsidR="003B24A8" w:rsidRPr="004B63BD">
        <w:rPr>
          <w:rFonts w:asciiTheme="minorHAnsi" w:hAnsiTheme="minorHAnsi" w:cstheme="minorHAnsi"/>
          <w:b/>
          <w:sz w:val="22"/>
          <w:szCs w:val="22"/>
          <w:lang w:eastAsia="en-US"/>
        </w:rPr>
        <w:t xml:space="preserve">inulá prax </w:t>
      </w:r>
    </w:p>
    <w:p w14:paraId="46FB789E" w14:textId="77777777" w:rsidR="003B24A8" w:rsidRPr="004B63BD" w:rsidRDefault="003B24A8" w:rsidP="00431301">
      <w:pPr>
        <w:jc w:val="both"/>
        <w:rPr>
          <w:rFonts w:asciiTheme="minorHAnsi" w:hAnsiTheme="minorHAnsi" w:cstheme="minorHAnsi"/>
          <w:sz w:val="22"/>
          <w:szCs w:val="22"/>
          <w:lang w:eastAsia="en-US"/>
        </w:rPr>
      </w:pPr>
    </w:p>
    <w:p w14:paraId="36D138D6" w14:textId="2AD4F546" w:rsidR="00460C7C" w:rsidRPr="00F71C09" w:rsidRDefault="00766058"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 minulosti boli nové </w:t>
      </w:r>
      <w:r w:rsidR="003B24A8" w:rsidRPr="004B63BD">
        <w:rPr>
          <w:rFonts w:asciiTheme="minorHAnsi" w:hAnsiTheme="minorHAnsi" w:cstheme="minorHAnsi"/>
          <w:sz w:val="22"/>
          <w:szCs w:val="22"/>
          <w:lang w:eastAsia="en-US"/>
        </w:rPr>
        <w:t xml:space="preserve">prevádzkové </w:t>
      </w:r>
      <w:r w:rsidRPr="004B63BD">
        <w:rPr>
          <w:rFonts w:asciiTheme="minorHAnsi" w:hAnsiTheme="minorHAnsi" w:cstheme="minorHAnsi"/>
          <w:sz w:val="22"/>
          <w:szCs w:val="22"/>
          <w:lang w:eastAsia="en-US"/>
        </w:rPr>
        <w:t>zmluvy SW diel</w:t>
      </w:r>
      <w:r w:rsidR="00FD6D04" w:rsidRPr="004B63BD">
        <w:rPr>
          <w:rFonts w:asciiTheme="minorHAnsi" w:hAnsiTheme="minorHAnsi" w:cstheme="minorHAnsi"/>
          <w:sz w:val="22"/>
          <w:szCs w:val="22"/>
          <w:lang w:eastAsia="en-US"/>
        </w:rPr>
        <w:t xml:space="preserve"> </w:t>
      </w:r>
      <w:r w:rsidRPr="004B63BD">
        <w:rPr>
          <w:rFonts w:asciiTheme="minorHAnsi" w:hAnsiTheme="minorHAnsi" w:cstheme="minorHAnsi"/>
          <w:sz w:val="22"/>
          <w:szCs w:val="22"/>
          <w:lang w:eastAsia="en-US"/>
        </w:rPr>
        <w:t>s ich pôvodnými tvorcami typicky uzatvárané</w:t>
      </w:r>
      <w:r w:rsidR="001A300D" w:rsidRPr="004B63BD">
        <w:rPr>
          <w:rFonts w:asciiTheme="minorHAnsi" w:hAnsiTheme="minorHAnsi" w:cstheme="minorHAnsi"/>
          <w:sz w:val="22"/>
          <w:szCs w:val="22"/>
          <w:lang w:eastAsia="en-US"/>
        </w:rPr>
        <w:t xml:space="preserve"> cez PRK na základe odvolania sa na „výhradné </w:t>
      </w:r>
      <w:r w:rsidR="000F0D8A" w:rsidRPr="004B63BD">
        <w:rPr>
          <w:rFonts w:asciiTheme="minorHAnsi" w:hAnsiTheme="minorHAnsi" w:cstheme="minorHAnsi"/>
          <w:sz w:val="22"/>
          <w:szCs w:val="22"/>
          <w:lang w:eastAsia="en-US"/>
        </w:rPr>
        <w:t>(</w:t>
      </w:r>
      <w:r w:rsidR="001A300D" w:rsidRPr="004B63BD">
        <w:rPr>
          <w:rFonts w:asciiTheme="minorHAnsi" w:hAnsiTheme="minorHAnsi" w:cstheme="minorHAnsi"/>
          <w:sz w:val="22"/>
          <w:szCs w:val="22"/>
          <w:lang w:eastAsia="en-US"/>
        </w:rPr>
        <w:t>autorské</w:t>
      </w:r>
      <w:r w:rsidR="000F0D8A" w:rsidRPr="004B63BD">
        <w:rPr>
          <w:rFonts w:asciiTheme="minorHAnsi" w:hAnsiTheme="minorHAnsi" w:cstheme="minorHAnsi"/>
          <w:sz w:val="22"/>
          <w:szCs w:val="22"/>
          <w:lang w:eastAsia="en-US"/>
        </w:rPr>
        <w:t>)</w:t>
      </w:r>
      <w:r w:rsidR="001A300D" w:rsidRPr="004B63BD">
        <w:rPr>
          <w:rFonts w:asciiTheme="minorHAnsi" w:hAnsiTheme="minorHAnsi" w:cstheme="minorHAnsi"/>
          <w:sz w:val="22"/>
          <w:szCs w:val="22"/>
          <w:lang w:eastAsia="en-US"/>
        </w:rPr>
        <w:t xml:space="preserve"> práva“.  </w:t>
      </w:r>
      <w:r w:rsidR="000F0D8A" w:rsidRPr="004B63BD">
        <w:rPr>
          <w:rFonts w:asciiTheme="minorHAnsi" w:hAnsiTheme="minorHAnsi" w:cstheme="minorHAnsi"/>
          <w:sz w:val="22"/>
          <w:szCs w:val="22"/>
          <w:lang w:eastAsia="en-US"/>
        </w:rPr>
        <w:t>Počet ako aj povaha prípadov použitých priamych rokovacích konaní v praxi natoľko narástol, že Európska komisia upozornila na túto skutočnosť</w:t>
      </w:r>
      <w:r w:rsidR="0076006A" w:rsidRPr="004B63BD">
        <w:rPr>
          <w:rFonts w:asciiTheme="minorHAnsi" w:hAnsiTheme="minorHAnsi" w:cstheme="minorHAnsi"/>
          <w:sz w:val="22"/>
          <w:szCs w:val="22"/>
          <w:lang w:eastAsia="en-US"/>
        </w:rPr>
        <w:t xml:space="preserve"> a označila </w:t>
      </w:r>
      <w:r w:rsidR="00247264">
        <w:rPr>
          <w:rFonts w:asciiTheme="minorHAnsi" w:hAnsiTheme="minorHAnsi" w:cstheme="minorHAnsi"/>
          <w:sz w:val="22"/>
          <w:szCs w:val="22"/>
          <w:lang w:eastAsia="en-US"/>
        </w:rPr>
        <w:t xml:space="preserve">tento </w:t>
      </w:r>
      <w:r w:rsidR="0076006A" w:rsidRPr="004B63BD">
        <w:rPr>
          <w:rFonts w:asciiTheme="minorHAnsi" w:hAnsiTheme="minorHAnsi" w:cstheme="minorHAnsi"/>
          <w:sz w:val="22"/>
          <w:szCs w:val="22"/>
          <w:lang w:eastAsia="en-US"/>
        </w:rPr>
        <w:t>stav za nežiadúci</w:t>
      </w:r>
      <w:r w:rsidR="000F0D8A" w:rsidRPr="004B63BD">
        <w:rPr>
          <w:rFonts w:asciiTheme="minorHAnsi" w:hAnsiTheme="minorHAnsi" w:cstheme="minorHAnsi"/>
          <w:sz w:val="22"/>
          <w:szCs w:val="22"/>
          <w:lang w:eastAsia="en-US"/>
        </w:rPr>
        <w:t xml:space="preserve">. V dôsledku uvedeného v rámci rozhodovacej praxe Úradu pre verejné obstarávanie dochádza k rušeniu </w:t>
      </w:r>
      <w:r w:rsidR="0044140A" w:rsidRPr="004B63BD">
        <w:rPr>
          <w:rFonts w:asciiTheme="minorHAnsi" w:hAnsiTheme="minorHAnsi" w:cstheme="minorHAnsi"/>
          <w:sz w:val="22"/>
          <w:szCs w:val="22"/>
          <w:lang w:eastAsia="en-US"/>
        </w:rPr>
        <w:t>väčšiny</w:t>
      </w:r>
      <w:r w:rsidR="000F0D8A" w:rsidRPr="004B63BD">
        <w:rPr>
          <w:rFonts w:asciiTheme="minorHAnsi" w:hAnsiTheme="minorHAnsi" w:cstheme="minorHAnsi"/>
          <w:sz w:val="22"/>
          <w:szCs w:val="22"/>
          <w:lang w:eastAsia="en-US"/>
        </w:rPr>
        <w:t xml:space="preserve"> </w:t>
      </w:r>
      <w:r w:rsidR="0044140A" w:rsidRPr="004B63BD">
        <w:rPr>
          <w:rFonts w:asciiTheme="minorHAnsi" w:hAnsiTheme="minorHAnsi" w:cstheme="minorHAnsi"/>
          <w:sz w:val="22"/>
          <w:szCs w:val="22"/>
          <w:lang w:eastAsia="en-US"/>
        </w:rPr>
        <w:t>priamych</w:t>
      </w:r>
      <w:r w:rsidR="000F0D8A" w:rsidRPr="004B63BD">
        <w:rPr>
          <w:rFonts w:asciiTheme="minorHAnsi" w:hAnsiTheme="minorHAnsi" w:cstheme="minorHAnsi"/>
          <w:sz w:val="22"/>
          <w:szCs w:val="22"/>
          <w:lang w:eastAsia="en-US"/>
        </w:rPr>
        <w:t xml:space="preserve"> rok</w:t>
      </w:r>
      <w:r w:rsidR="0044140A" w:rsidRPr="004B63BD">
        <w:rPr>
          <w:rFonts w:asciiTheme="minorHAnsi" w:hAnsiTheme="minorHAnsi" w:cstheme="minorHAnsi"/>
          <w:sz w:val="22"/>
          <w:szCs w:val="22"/>
          <w:lang w:eastAsia="en-US"/>
        </w:rPr>
        <w:t>ovací konaní pre nespl</w:t>
      </w:r>
      <w:r w:rsidR="000F0D8A" w:rsidRPr="004B63BD">
        <w:rPr>
          <w:rFonts w:asciiTheme="minorHAnsi" w:hAnsiTheme="minorHAnsi" w:cstheme="minorHAnsi"/>
          <w:sz w:val="22"/>
          <w:szCs w:val="22"/>
          <w:lang w:eastAsia="en-US"/>
        </w:rPr>
        <w:t>n</w:t>
      </w:r>
      <w:r w:rsidR="0044140A" w:rsidRPr="004B63BD">
        <w:rPr>
          <w:rFonts w:asciiTheme="minorHAnsi" w:hAnsiTheme="minorHAnsi" w:cstheme="minorHAnsi"/>
          <w:sz w:val="22"/>
          <w:szCs w:val="22"/>
          <w:lang w:eastAsia="en-US"/>
        </w:rPr>
        <w:t>en</w:t>
      </w:r>
      <w:r w:rsidR="000F0D8A" w:rsidRPr="004B63BD">
        <w:rPr>
          <w:rFonts w:asciiTheme="minorHAnsi" w:hAnsiTheme="minorHAnsi" w:cstheme="minorHAnsi"/>
          <w:sz w:val="22"/>
          <w:szCs w:val="22"/>
          <w:lang w:eastAsia="en-US"/>
        </w:rPr>
        <w:t xml:space="preserve">ie zákonných podmienok, </w:t>
      </w:r>
      <w:r w:rsidR="0044140A" w:rsidRPr="004B63BD">
        <w:rPr>
          <w:rFonts w:asciiTheme="minorHAnsi" w:hAnsiTheme="minorHAnsi" w:cstheme="minorHAnsi"/>
          <w:sz w:val="22"/>
          <w:szCs w:val="22"/>
          <w:lang w:eastAsia="en-US"/>
        </w:rPr>
        <w:t>predovšetkým</w:t>
      </w:r>
      <w:r w:rsidR="000F0D8A" w:rsidRPr="004B63BD">
        <w:rPr>
          <w:rFonts w:asciiTheme="minorHAnsi" w:hAnsiTheme="minorHAnsi" w:cstheme="minorHAnsi"/>
          <w:sz w:val="22"/>
          <w:szCs w:val="22"/>
          <w:lang w:eastAsia="en-US"/>
        </w:rPr>
        <w:t xml:space="preserve"> z dôvodu, že situácia existencie výhradných práv na st</w:t>
      </w:r>
      <w:r w:rsidR="0076006A" w:rsidRPr="004B63BD">
        <w:rPr>
          <w:rFonts w:asciiTheme="minorHAnsi" w:hAnsiTheme="minorHAnsi" w:cstheme="minorHAnsi"/>
          <w:sz w:val="22"/>
          <w:szCs w:val="22"/>
          <w:lang w:eastAsia="en-US"/>
        </w:rPr>
        <w:t>rane</w:t>
      </w:r>
      <w:r w:rsidR="000F0D8A" w:rsidRPr="004B63BD">
        <w:rPr>
          <w:rFonts w:asciiTheme="minorHAnsi" w:hAnsiTheme="minorHAnsi" w:cstheme="minorHAnsi"/>
          <w:sz w:val="22"/>
          <w:szCs w:val="22"/>
          <w:lang w:eastAsia="en-US"/>
        </w:rPr>
        <w:t xml:space="preserve"> dodávateľa</w:t>
      </w:r>
      <w:r w:rsidR="0044140A" w:rsidRPr="004B63BD">
        <w:rPr>
          <w:rFonts w:asciiTheme="minorHAnsi" w:hAnsiTheme="minorHAnsi" w:cstheme="minorHAnsi"/>
          <w:sz w:val="22"/>
          <w:szCs w:val="22"/>
          <w:lang w:eastAsia="en-US"/>
        </w:rPr>
        <w:t xml:space="preserve"> je považovaná za situáciu, ktorú </w:t>
      </w:r>
      <w:r w:rsidR="00247264">
        <w:rPr>
          <w:rFonts w:asciiTheme="minorHAnsi" w:hAnsiTheme="minorHAnsi" w:cstheme="minorHAnsi"/>
          <w:sz w:val="22"/>
          <w:szCs w:val="22"/>
          <w:lang w:eastAsia="en-US"/>
        </w:rPr>
        <w:t xml:space="preserve">si </w:t>
      </w:r>
      <w:r w:rsidR="0044140A" w:rsidRPr="004B63BD">
        <w:rPr>
          <w:rFonts w:asciiTheme="minorHAnsi" w:hAnsiTheme="minorHAnsi" w:cstheme="minorHAnsi"/>
          <w:sz w:val="22"/>
          <w:szCs w:val="22"/>
          <w:lang w:eastAsia="en-US"/>
        </w:rPr>
        <w:t xml:space="preserve">spôsobil verejný obstarávateľ </w:t>
      </w:r>
      <w:r w:rsidR="00247264">
        <w:rPr>
          <w:rFonts w:asciiTheme="minorHAnsi" w:hAnsiTheme="minorHAnsi" w:cstheme="minorHAnsi"/>
          <w:sz w:val="22"/>
          <w:szCs w:val="22"/>
          <w:lang w:eastAsia="en-US"/>
        </w:rPr>
        <w:t xml:space="preserve">sám </w:t>
      </w:r>
      <w:r w:rsidR="0044140A" w:rsidRPr="004B63BD">
        <w:rPr>
          <w:rFonts w:asciiTheme="minorHAnsi" w:hAnsiTheme="minorHAnsi" w:cstheme="minorHAnsi"/>
          <w:sz w:val="22"/>
          <w:szCs w:val="22"/>
          <w:lang w:eastAsia="en-US"/>
        </w:rPr>
        <w:t xml:space="preserve">nastavením </w:t>
      </w:r>
      <w:r w:rsidR="00247264">
        <w:rPr>
          <w:rFonts w:asciiTheme="minorHAnsi" w:hAnsiTheme="minorHAnsi" w:cstheme="minorHAnsi"/>
          <w:sz w:val="22"/>
          <w:szCs w:val="22"/>
          <w:lang w:eastAsia="en-US"/>
        </w:rPr>
        <w:t xml:space="preserve">licenčných </w:t>
      </w:r>
      <w:r w:rsidR="0044140A" w:rsidRPr="004B63BD">
        <w:rPr>
          <w:rFonts w:asciiTheme="minorHAnsi" w:hAnsiTheme="minorHAnsi" w:cstheme="minorHAnsi"/>
          <w:sz w:val="22"/>
          <w:szCs w:val="22"/>
          <w:lang w:eastAsia="en-US"/>
        </w:rPr>
        <w:t>zmluvných podmienok</w:t>
      </w:r>
      <w:r w:rsidR="00460C7C">
        <w:rPr>
          <w:rFonts w:asciiTheme="minorHAnsi" w:hAnsiTheme="minorHAnsi" w:cstheme="minorHAnsi"/>
          <w:sz w:val="22"/>
          <w:szCs w:val="22"/>
          <w:lang w:eastAsia="en-US"/>
        </w:rPr>
        <w:t xml:space="preserve">, v dôsledku ktorých nezískal potrebné majetkové práva k spracovaniu </w:t>
      </w:r>
      <w:r w:rsidR="00460C7C" w:rsidRPr="00F71C09">
        <w:rPr>
          <w:rFonts w:asciiTheme="minorHAnsi" w:hAnsiTheme="minorHAnsi" w:cstheme="minorHAnsi"/>
          <w:sz w:val="22"/>
          <w:szCs w:val="22"/>
          <w:lang w:eastAsia="en-US"/>
        </w:rPr>
        <w:t>SW diela v budúcnosti (po ukončení platnosti pôvodnej zmluvy), čím neumožnil hospodársku súťaž na relevantnom IT trhu</w:t>
      </w:r>
      <w:r w:rsidR="0044140A" w:rsidRPr="00F71C09">
        <w:rPr>
          <w:rFonts w:asciiTheme="minorHAnsi" w:hAnsiTheme="minorHAnsi" w:cstheme="minorHAnsi"/>
          <w:sz w:val="22"/>
          <w:szCs w:val="22"/>
          <w:lang w:eastAsia="en-US"/>
        </w:rPr>
        <w:t>.</w:t>
      </w:r>
      <w:r w:rsidR="001A300D" w:rsidRPr="00F71C09">
        <w:rPr>
          <w:rFonts w:asciiTheme="minorHAnsi" w:hAnsiTheme="minorHAnsi" w:cstheme="minorHAnsi"/>
          <w:sz w:val="22"/>
          <w:szCs w:val="22"/>
          <w:lang w:eastAsia="en-US"/>
        </w:rPr>
        <w:t xml:space="preserve"> </w:t>
      </w:r>
    </w:p>
    <w:p w14:paraId="384F1CB1" w14:textId="53AA371E" w:rsidR="001A300D" w:rsidRPr="004B63BD" w:rsidRDefault="00432481" w:rsidP="00431301">
      <w:pPr>
        <w:jc w:val="both"/>
        <w:rPr>
          <w:rFonts w:asciiTheme="minorHAnsi" w:hAnsiTheme="minorHAnsi" w:cstheme="minorHAnsi"/>
          <w:sz w:val="22"/>
          <w:szCs w:val="22"/>
          <w:lang w:eastAsia="en-US"/>
        </w:rPr>
      </w:pPr>
      <w:r w:rsidRPr="00F71C09">
        <w:rPr>
          <w:rFonts w:asciiTheme="minorHAnsi" w:hAnsiTheme="minorHAnsi" w:cstheme="minorHAnsi"/>
          <w:sz w:val="22"/>
          <w:szCs w:val="22"/>
          <w:lang w:eastAsia="en-US"/>
        </w:rPr>
        <w:t>Treba však zdôrazniť,</w:t>
      </w:r>
      <w:r w:rsidR="0076006A" w:rsidRPr="00F71C09">
        <w:rPr>
          <w:rFonts w:asciiTheme="minorHAnsi" w:hAnsiTheme="minorHAnsi" w:cstheme="minorHAnsi"/>
          <w:sz w:val="22"/>
          <w:szCs w:val="22"/>
          <w:lang w:eastAsia="en-US"/>
        </w:rPr>
        <w:t xml:space="preserve"> že</w:t>
      </w:r>
      <w:r w:rsidRPr="00F71C09">
        <w:rPr>
          <w:rFonts w:asciiTheme="minorHAnsi" w:hAnsiTheme="minorHAnsi" w:cstheme="minorHAnsi"/>
          <w:sz w:val="22"/>
          <w:szCs w:val="22"/>
          <w:lang w:eastAsia="en-US"/>
        </w:rPr>
        <w:t xml:space="preserve"> ide dominantne o formálny, nie vecný problém</w:t>
      </w:r>
      <w:r w:rsidR="0044140A" w:rsidRPr="00F71C09">
        <w:rPr>
          <w:rFonts w:asciiTheme="minorHAnsi" w:hAnsiTheme="minorHAnsi" w:cstheme="minorHAnsi"/>
          <w:sz w:val="22"/>
          <w:szCs w:val="22"/>
          <w:lang w:eastAsia="en-US"/>
        </w:rPr>
        <w:t xml:space="preserve"> v tom zmysle</w:t>
      </w:r>
      <w:r w:rsidR="00923AA8" w:rsidRPr="00F71C09">
        <w:rPr>
          <w:rFonts w:asciiTheme="minorHAnsi" w:hAnsiTheme="minorHAnsi" w:cstheme="minorHAnsi"/>
          <w:sz w:val="22"/>
          <w:szCs w:val="22"/>
          <w:lang w:eastAsia="en-US"/>
        </w:rPr>
        <w:t xml:space="preserve">, že </w:t>
      </w:r>
      <w:r w:rsidR="0044140A" w:rsidRPr="00F71C09">
        <w:rPr>
          <w:rFonts w:asciiTheme="minorHAnsi" w:hAnsiTheme="minorHAnsi" w:cstheme="minorHAnsi"/>
          <w:sz w:val="22"/>
          <w:szCs w:val="22"/>
          <w:lang w:eastAsia="en-US"/>
        </w:rPr>
        <w:t xml:space="preserve"> z pohľadu EK ani ÚVO nejde o zákaz či obmedzenie zabezpečovania služieb od existujúceho dodávateľa. Ide o výber správneho zákonného postupu verejného obstarávania v súlade so ZVO.</w:t>
      </w:r>
      <w:r w:rsidRPr="00F71C09">
        <w:rPr>
          <w:rFonts w:asciiTheme="minorHAnsi" w:hAnsiTheme="minorHAnsi" w:cstheme="minorHAnsi"/>
          <w:sz w:val="22"/>
          <w:szCs w:val="22"/>
          <w:lang w:eastAsia="en-US"/>
        </w:rPr>
        <w:t xml:space="preserve"> </w:t>
      </w:r>
    </w:p>
    <w:p w14:paraId="4E0C7D3B" w14:textId="77777777" w:rsidR="00432481" w:rsidRPr="004B63BD" w:rsidRDefault="00432481" w:rsidP="00431301">
      <w:pPr>
        <w:jc w:val="both"/>
        <w:rPr>
          <w:rFonts w:asciiTheme="minorHAnsi" w:hAnsiTheme="minorHAnsi" w:cstheme="minorHAnsi"/>
          <w:sz w:val="22"/>
          <w:szCs w:val="22"/>
          <w:lang w:eastAsia="en-US"/>
        </w:rPr>
      </w:pPr>
    </w:p>
    <w:p w14:paraId="502D0C7C" w14:textId="2F53B025" w:rsidR="00F7022C" w:rsidRPr="004B63BD" w:rsidRDefault="00F7022C"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Krátkodobá a dlhodobá vízia</w:t>
      </w:r>
      <w:r w:rsidR="006F008A" w:rsidRPr="004B63BD">
        <w:rPr>
          <w:rFonts w:asciiTheme="minorHAnsi" w:hAnsiTheme="minorHAnsi" w:cstheme="minorHAnsi"/>
          <w:b/>
          <w:sz w:val="22"/>
          <w:szCs w:val="22"/>
          <w:lang w:eastAsia="en-US"/>
        </w:rPr>
        <w:t xml:space="preserve"> verejného obstarávania</w:t>
      </w:r>
      <w:r w:rsidRPr="004B63BD">
        <w:rPr>
          <w:rFonts w:asciiTheme="minorHAnsi" w:hAnsiTheme="minorHAnsi" w:cstheme="minorHAnsi"/>
          <w:b/>
          <w:sz w:val="22"/>
          <w:szCs w:val="22"/>
          <w:lang w:eastAsia="en-US"/>
        </w:rPr>
        <w:t xml:space="preserve"> </w:t>
      </w:r>
      <w:r w:rsidR="00923AA8">
        <w:rPr>
          <w:rFonts w:asciiTheme="minorHAnsi" w:hAnsiTheme="minorHAnsi" w:cstheme="minorHAnsi"/>
          <w:b/>
          <w:sz w:val="22"/>
          <w:szCs w:val="22"/>
          <w:lang w:eastAsia="en-US"/>
        </w:rPr>
        <w:t>zmlúv na údržbu a rozvoj SW diel</w:t>
      </w:r>
    </w:p>
    <w:p w14:paraId="6B44D8E5" w14:textId="77777777" w:rsidR="00F7022C" w:rsidRPr="004B63BD" w:rsidRDefault="00F7022C" w:rsidP="00431301">
      <w:pPr>
        <w:jc w:val="both"/>
        <w:rPr>
          <w:rFonts w:asciiTheme="minorHAnsi" w:hAnsiTheme="minorHAnsi" w:cstheme="minorHAnsi"/>
          <w:sz w:val="22"/>
          <w:szCs w:val="22"/>
          <w:lang w:eastAsia="en-US"/>
        </w:rPr>
      </w:pPr>
    </w:p>
    <w:p w14:paraId="4B41BFF4" w14:textId="17AB3D07" w:rsidR="00432481" w:rsidRPr="004B63BD" w:rsidRDefault="00923AA8" w:rsidP="00431301">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Ako </w:t>
      </w:r>
      <w:r w:rsidR="00A02629">
        <w:rPr>
          <w:rFonts w:asciiTheme="minorHAnsi" w:hAnsiTheme="minorHAnsi" w:cstheme="minorHAnsi"/>
          <w:sz w:val="22"/>
          <w:szCs w:val="22"/>
          <w:lang w:eastAsia="en-US"/>
        </w:rPr>
        <w:t xml:space="preserve">akceptovateľný </w:t>
      </w:r>
      <w:r>
        <w:rPr>
          <w:rFonts w:asciiTheme="minorHAnsi" w:hAnsiTheme="minorHAnsi" w:cstheme="minorHAnsi"/>
          <w:sz w:val="22"/>
          <w:szCs w:val="22"/>
          <w:lang w:eastAsia="en-US"/>
        </w:rPr>
        <w:t>spôsob E</w:t>
      </w:r>
      <w:r w:rsidR="0044140A" w:rsidRPr="004B63BD">
        <w:rPr>
          <w:rFonts w:asciiTheme="minorHAnsi" w:hAnsiTheme="minorHAnsi" w:cstheme="minorHAnsi"/>
          <w:sz w:val="22"/>
          <w:szCs w:val="22"/>
          <w:lang w:eastAsia="en-US"/>
        </w:rPr>
        <w:t xml:space="preserve">urópska komisia odporučila </w:t>
      </w:r>
      <w:r w:rsidR="00B91AC5" w:rsidRPr="004B63BD">
        <w:rPr>
          <w:rFonts w:asciiTheme="minorHAnsi" w:hAnsiTheme="minorHAnsi" w:cstheme="minorHAnsi"/>
          <w:sz w:val="22"/>
          <w:szCs w:val="22"/>
          <w:lang w:eastAsia="en-US"/>
        </w:rPr>
        <w:t>spolu s obstarávaním nového SW diela obstarávať aj opcie na  jeho údržbu a rozvoj na celú predpokladanú dobu jeho životnosti</w:t>
      </w:r>
      <w:r w:rsidR="0044140A"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Slovensko </w:t>
      </w:r>
      <w:r w:rsidR="0044140A" w:rsidRPr="004B63BD">
        <w:rPr>
          <w:rFonts w:asciiTheme="minorHAnsi" w:hAnsiTheme="minorHAnsi" w:cstheme="minorHAnsi"/>
          <w:sz w:val="22"/>
          <w:szCs w:val="22"/>
          <w:lang w:eastAsia="en-US"/>
        </w:rPr>
        <w:t xml:space="preserve">však </w:t>
      </w:r>
      <w:r w:rsidR="008E147C" w:rsidRPr="004B63BD">
        <w:rPr>
          <w:rFonts w:asciiTheme="minorHAnsi" w:hAnsiTheme="minorHAnsi" w:cstheme="minorHAnsi"/>
          <w:sz w:val="22"/>
          <w:szCs w:val="22"/>
          <w:lang w:eastAsia="en-US"/>
        </w:rPr>
        <w:t xml:space="preserve">nedostalo </w:t>
      </w:r>
      <w:r w:rsidR="00A02629">
        <w:rPr>
          <w:rFonts w:asciiTheme="minorHAnsi" w:hAnsiTheme="minorHAnsi" w:cstheme="minorHAnsi"/>
          <w:sz w:val="22"/>
          <w:szCs w:val="22"/>
          <w:lang w:eastAsia="en-US"/>
        </w:rPr>
        <w:t>odporúčania</w:t>
      </w:r>
      <w:r w:rsidR="008E147C" w:rsidRPr="004B63BD">
        <w:rPr>
          <w:rFonts w:asciiTheme="minorHAnsi" w:hAnsiTheme="minorHAnsi" w:cstheme="minorHAnsi"/>
          <w:sz w:val="22"/>
          <w:szCs w:val="22"/>
          <w:lang w:eastAsia="en-US"/>
        </w:rPr>
        <w:t>, ako</w:t>
      </w:r>
      <w:r w:rsidR="00B91AC5" w:rsidRPr="004B63BD">
        <w:rPr>
          <w:rFonts w:asciiTheme="minorHAnsi" w:hAnsiTheme="minorHAnsi" w:cstheme="minorHAnsi"/>
          <w:sz w:val="22"/>
          <w:szCs w:val="22"/>
          <w:lang w:eastAsia="en-US"/>
        </w:rPr>
        <w:t xml:space="preserve"> postupovať v </w:t>
      </w:r>
      <w:r w:rsidR="008E147C" w:rsidRPr="004B63BD">
        <w:rPr>
          <w:rFonts w:asciiTheme="minorHAnsi" w:hAnsiTheme="minorHAnsi" w:cstheme="minorHAnsi"/>
          <w:sz w:val="22"/>
          <w:szCs w:val="22"/>
          <w:lang w:eastAsia="en-US"/>
        </w:rPr>
        <w:t>prípade</w:t>
      </w:r>
      <w:r w:rsidR="00B91AC5" w:rsidRPr="004B63BD">
        <w:rPr>
          <w:rFonts w:asciiTheme="minorHAnsi" w:hAnsiTheme="minorHAnsi" w:cstheme="minorHAnsi"/>
          <w:sz w:val="22"/>
          <w:szCs w:val="22"/>
          <w:lang w:eastAsia="en-US"/>
        </w:rPr>
        <w:t xml:space="preserve"> SW diel, ktoré sú v dobrom technickom stave (nie je dôvod ich nahrádzať</w:t>
      </w:r>
      <w:r w:rsidR="0044140A" w:rsidRPr="004B63BD">
        <w:rPr>
          <w:rFonts w:asciiTheme="minorHAnsi" w:hAnsiTheme="minorHAnsi" w:cstheme="minorHAnsi"/>
          <w:sz w:val="22"/>
          <w:szCs w:val="22"/>
          <w:lang w:eastAsia="en-US"/>
        </w:rPr>
        <w:t xml:space="preserve"> novým dielom</w:t>
      </w:r>
      <w:r w:rsidR="00B91AC5" w:rsidRPr="004B63BD">
        <w:rPr>
          <w:rFonts w:asciiTheme="minorHAnsi" w:hAnsiTheme="minorHAnsi" w:cstheme="minorHAnsi"/>
          <w:sz w:val="22"/>
          <w:szCs w:val="22"/>
          <w:lang w:eastAsia="en-US"/>
        </w:rPr>
        <w:t xml:space="preserve">), ale platnosť v minulosti </w:t>
      </w:r>
      <w:r w:rsidR="0013750C" w:rsidRPr="004B63BD">
        <w:rPr>
          <w:rFonts w:asciiTheme="minorHAnsi" w:hAnsiTheme="minorHAnsi" w:cstheme="minorHAnsi"/>
          <w:sz w:val="22"/>
          <w:szCs w:val="22"/>
          <w:lang w:eastAsia="en-US"/>
        </w:rPr>
        <w:t>uzavretých</w:t>
      </w:r>
      <w:r w:rsidR="00B91AC5" w:rsidRPr="004B63BD">
        <w:rPr>
          <w:rFonts w:asciiTheme="minorHAnsi" w:hAnsiTheme="minorHAnsi" w:cstheme="minorHAnsi"/>
          <w:sz w:val="22"/>
          <w:szCs w:val="22"/>
          <w:lang w:eastAsia="en-US"/>
        </w:rPr>
        <w:t xml:space="preserve"> zmlúv na ich údržbu a rozvoj už vypršala, alebo vyprší v blízkej budúcnosti. </w:t>
      </w:r>
      <w:r w:rsidR="0058490D" w:rsidRPr="004B63BD">
        <w:rPr>
          <w:rFonts w:asciiTheme="minorHAnsi" w:hAnsiTheme="minorHAnsi" w:cstheme="minorHAnsi"/>
          <w:sz w:val="22"/>
          <w:szCs w:val="22"/>
          <w:lang w:eastAsia="en-US"/>
        </w:rPr>
        <w:t xml:space="preserve"> </w:t>
      </w:r>
      <w:r w:rsidR="00B91AC5" w:rsidRPr="004B63BD">
        <w:rPr>
          <w:rFonts w:asciiTheme="minorHAnsi" w:hAnsiTheme="minorHAnsi" w:cstheme="minorHAnsi"/>
          <w:sz w:val="22"/>
          <w:szCs w:val="22"/>
          <w:lang w:eastAsia="en-US"/>
        </w:rPr>
        <w:t xml:space="preserve">Tu zjavne postup odporúčaný zo strany EK nie je riešením, ten </w:t>
      </w:r>
      <w:r w:rsidR="00A02629">
        <w:rPr>
          <w:rFonts w:asciiTheme="minorHAnsi" w:hAnsiTheme="minorHAnsi" w:cstheme="minorHAnsi"/>
          <w:sz w:val="22"/>
          <w:szCs w:val="22"/>
          <w:lang w:eastAsia="en-US"/>
        </w:rPr>
        <w:t>je vhodný</w:t>
      </w:r>
      <w:r w:rsidR="00B91AC5" w:rsidRPr="004B63BD">
        <w:rPr>
          <w:rFonts w:asciiTheme="minorHAnsi" w:hAnsiTheme="minorHAnsi" w:cstheme="minorHAnsi"/>
          <w:sz w:val="22"/>
          <w:szCs w:val="22"/>
          <w:lang w:eastAsia="en-US"/>
        </w:rPr>
        <w:t xml:space="preserve"> len pre novo obstarávané SW diela. </w:t>
      </w:r>
      <w:r w:rsidR="00A02629">
        <w:rPr>
          <w:rFonts w:asciiTheme="minorHAnsi" w:hAnsiTheme="minorHAnsi" w:cstheme="minorHAnsi"/>
          <w:sz w:val="22"/>
          <w:szCs w:val="22"/>
          <w:lang w:eastAsia="en-US"/>
        </w:rPr>
        <w:t>V súčasnosti sa javí</w:t>
      </w:r>
      <w:r w:rsidR="0058490D" w:rsidRPr="004B63BD">
        <w:rPr>
          <w:rFonts w:asciiTheme="minorHAnsi" w:hAnsiTheme="minorHAnsi" w:cstheme="minorHAnsi"/>
          <w:sz w:val="22"/>
          <w:szCs w:val="22"/>
          <w:lang w:eastAsia="en-US"/>
        </w:rPr>
        <w:t xml:space="preserve">, že jedinou možnosťou, ako </w:t>
      </w:r>
      <w:r w:rsidR="00A02629">
        <w:rPr>
          <w:rFonts w:asciiTheme="minorHAnsi" w:hAnsiTheme="minorHAnsi" w:cstheme="minorHAnsi"/>
          <w:sz w:val="22"/>
          <w:szCs w:val="22"/>
          <w:lang w:eastAsia="en-US"/>
        </w:rPr>
        <w:t>zabezpečiť</w:t>
      </w:r>
      <w:r w:rsidR="0058490D" w:rsidRPr="004B63BD">
        <w:rPr>
          <w:rFonts w:asciiTheme="minorHAnsi" w:hAnsiTheme="minorHAnsi" w:cstheme="minorHAnsi"/>
          <w:sz w:val="22"/>
          <w:szCs w:val="22"/>
          <w:lang w:eastAsia="en-US"/>
        </w:rPr>
        <w:t xml:space="preserve"> súlad </w:t>
      </w:r>
      <w:r w:rsidR="00A02629">
        <w:rPr>
          <w:rFonts w:asciiTheme="minorHAnsi" w:hAnsiTheme="minorHAnsi" w:cstheme="minorHAnsi"/>
          <w:sz w:val="22"/>
          <w:szCs w:val="22"/>
          <w:lang w:eastAsia="en-US"/>
        </w:rPr>
        <w:t>so zákonným</w:t>
      </w:r>
      <w:r w:rsidR="0058490D" w:rsidRPr="004B63BD">
        <w:rPr>
          <w:rFonts w:asciiTheme="minorHAnsi" w:hAnsiTheme="minorHAnsi" w:cstheme="minorHAnsi"/>
          <w:sz w:val="22"/>
          <w:szCs w:val="22"/>
          <w:lang w:eastAsia="en-US"/>
        </w:rPr>
        <w:t xml:space="preserve"> spôsobom obstar</w:t>
      </w:r>
      <w:r w:rsidR="00A02629">
        <w:rPr>
          <w:rFonts w:asciiTheme="minorHAnsi" w:hAnsiTheme="minorHAnsi" w:cstheme="minorHAnsi"/>
          <w:sz w:val="22"/>
          <w:szCs w:val="22"/>
          <w:lang w:eastAsia="en-US"/>
        </w:rPr>
        <w:t>áv</w:t>
      </w:r>
      <w:r w:rsidR="0058490D" w:rsidRPr="004B63BD">
        <w:rPr>
          <w:rFonts w:asciiTheme="minorHAnsi" w:hAnsiTheme="minorHAnsi" w:cstheme="minorHAnsi"/>
          <w:sz w:val="22"/>
          <w:szCs w:val="22"/>
          <w:lang w:eastAsia="en-US"/>
        </w:rPr>
        <w:t>ania</w:t>
      </w:r>
      <w:r w:rsidR="00A02629">
        <w:rPr>
          <w:rFonts w:asciiTheme="minorHAnsi" w:hAnsiTheme="minorHAnsi" w:cstheme="minorHAnsi"/>
          <w:sz w:val="22"/>
          <w:szCs w:val="22"/>
          <w:lang w:eastAsia="en-US"/>
        </w:rPr>
        <w:t xml:space="preserve"> prevádzkových</w:t>
      </w:r>
      <w:r w:rsidR="0058490D" w:rsidRPr="004B63BD">
        <w:rPr>
          <w:rFonts w:asciiTheme="minorHAnsi" w:hAnsiTheme="minorHAnsi" w:cstheme="minorHAnsi"/>
          <w:sz w:val="22"/>
          <w:szCs w:val="22"/>
          <w:lang w:eastAsia="en-US"/>
        </w:rPr>
        <w:t xml:space="preserve"> zmlúv </w:t>
      </w:r>
      <w:r w:rsidR="009A162C" w:rsidRPr="004B63BD">
        <w:rPr>
          <w:rFonts w:asciiTheme="minorHAnsi" w:hAnsiTheme="minorHAnsi" w:cstheme="minorHAnsi"/>
          <w:sz w:val="22"/>
          <w:szCs w:val="22"/>
          <w:lang w:eastAsia="en-US"/>
        </w:rPr>
        <w:t xml:space="preserve">pre </w:t>
      </w:r>
      <w:r w:rsidR="0058490D" w:rsidRPr="004B63BD">
        <w:rPr>
          <w:rFonts w:asciiTheme="minorHAnsi" w:hAnsiTheme="minorHAnsi" w:cstheme="minorHAnsi"/>
          <w:sz w:val="22"/>
          <w:szCs w:val="22"/>
          <w:lang w:eastAsia="en-US"/>
        </w:rPr>
        <w:t xml:space="preserve">už </w:t>
      </w:r>
      <w:r w:rsidR="00A02629" w:rsidRPr="004B63BD">
        <w:rPr>
          <w:rFonts w:asciiTheme="minorHAnsi" w:hAnsiTheme="minorHAnsi" w:cstheme="minorHAnsi"/>
          <w:sz w:val="22"/>
          <w:szCs w:val="22"/>
          <w:lang w:eastAsia="en-US"/>
        </w:rPr>
        <w:t>používan</w:t>
      </w:r>
      <w:r w:rsidR="00A02629">
        <w:rPr>
          <w:rFonts w:asciiTheme="minorHAnsi" w:hAnsiTheme="minorHAnsi" w:cstheme="minorHAnsi"/>
          <w:sz w:val="22"/>
          <w:szCs w:val="22"/>
          <w:lang w:eastAsia="en-US"/>
        </w:rPr>
        <w:t>é</w:t>
      </w:r>
      <w:r w:rsidR="00A02629" w:rsidRPr="004B63BD">
        <w:rPr>
          <w:rFonts w:asciiTheme="minorHAnsi" w:hAnsiTheme="minorHAnsi" w:cstheme="minorHAnsi"/>
          <w:sz w:val="22"/>
          <w:szCs w:val="22"/>
          <w:lang w:eastAsia="en-US"/>
        </w:rPr>
        <w:t xml:space="preserve"> </w:t>
      </w:r>
      <w:r w:rsidR="0058490D" w:rsidRPr="004B63BD">
        <w:rPr>
          <w:rFonts w:asciiTheme="minorHAnsi" w:hAnsiTheme="minorHAnsi" w:cstheme="minorHAnsi"/>
          <w:sz w:val="22"/>
          <w:szCs w:val="22"/>
          <w:lang w:eastAsia="en-US"/>
        </w:rPr>
        <w:t>SW diel</w:t>
      </w:r>
      <w:r w:rsidR="009A162C" w:rsidRPr="004B63BD">
        <w:rPr>
          <w:rFonts w:asciiTheme="minorHAnsi" w:hAnsiTheme="minorHAnsi" w:cstheme="minorHAnsi"/>
          <w:sz w:val="22"/>
          <w:szCs w:val="22"/>
          <w:lang w:eastAsia="en-US"/>
        </w:rPr>
        <w:t>a</w:t>
      </w:r>
      <w:r w:rsidR="0058490D" w:rsidRPr="004B63BD">
        <w:rPr>
          <w:rFonts w:asciiTheme="minorHAnsi" w:hAnsiTheme="minorHAnsi" w:cstheme="minorHAnsi"/>
          <w:sz w:val="22"/>
          <w:szCs w:val="22"/>
          <w:lang w:eastAsia="en-US"/>
        </w:rPr>
        <w:t xml:space="preserve"> je príprava </w:t>
      </w:r>
      <w:r w:rsidR="009A162C" w:rsidRPr="004B63BD">
        <w:rPr>
          <w:rFonts w:asciiTheme="minorHAnsi" w:hAnsiTheme="minorHAnsi" w:cstheme="minorHAnsi"/>
          <w:sz w:val="22"/>
          <w:szCs w:val="22"/>
          <w:lang w:eastAsia="en-US"/>
        </w:rPr>
        <w:t xml:space="preserve">nových </w:t>
      </w:r>
      <w:r w:rsidR="00A02629">
        <w:rPr>
          <w:rFonts w:asciiTheme="minorHAnsi" w:hAnsiTheme="minorHAnsi" w:cstheme="minorHAnsi"/>
          <w:sz w:val="22"/>
          <w:szCs w:val="22"/>
          <w:lang w:eastAsia="en-US"/>
        </w:rPr>
        <w:t>obstarávaní</w:t>
      </w:r>
      <w:r w:rsidR="0058490D" w:rsidRPr="004B63BD">
        <w:rPr>
          <w:rFonts w:asciiTheme="minorHAnsi" w:hAnsiTheme="minorHAnsi" w:cstheme="minorHAnsi"/>
          <w:sz w:val="22"/>
          <w:szCs w:val="22"/>
          <w:lang w:eastAsia="en-US"/>
        </w:rPr>
        <w:t xml:space="preserve"> na údržbu a</w:t>
      </w:r>
      <w:r w:rsidR="00A02629">
        <w:rPr>
          <w:rFonts w:asciiTheme="minorHAnsi" w:hAnsiTheme="minorHAnsi" w:cstheme="minorHAnsi"/>
          <w:sz w:val="22"/>
          <w:szCs w:val="22"/>
          <w:lang w:eastAsia="en-US"/>
        </w:rPr>
        <w:t> </w:t>
      </w:r>
      <w:r w:rsidR="0058490D" w:rsidRPr="004B63BD">
        <w:rPr>
          <w:rFonts w:asciiTheme="minorHAnsi" w:hAnsiTheme="minorHAnsi" w:cstheme="minorHAnsi"/>
          <w:sz w:val="22"/>
          <w:szCs w:val="22"/>
          <w:lang w:eastAsia="en-US"/>
        </w:rPr>
        <w:t>rozvoj</w:t>
      </w:r>
      <w:r w:rsidR="00A02629">
        <w:rPr>
          <w:rFonts w:asciiTheme="minorHAnsi" w:hAnsiTheme="minorHAnsi" w:cstheme="minorHAnsi"/>
          <w:sz w:val="22"/>
          <w:szCs w:val="22"/>
          <w:lang w:eastAsia="en-US"/>
        </w:rPr>
        <w:t xml:space="preserve"> IS</w:t>
      </w:r>
      <w:r w:rsidR="0058490D"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A tieto </w:t>
      </w:r>
      <w:r w:rsidR="009A162C" w:rsidRPr="004B63BD">
        <w:rPr>
          <w:rFonts w:asciiTheme="minorHAnsi" w:hAnsiTheme="minorHAnsi" w:cstheme="minorHAnsi"/>
          <w:sz w:val="22"/>
          <w:szCs w:val="22"/>
          <w:lang w:eastAsia="en-US"/>
        </w:rPr>
        <w:t>zložiť</w:t>
      </w:r>
      <w:r w:rsidR="008E147C"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 vždy z prvotnej periódy</w:t>
      </w:r>
      <w:r w:rsidR="008E147C"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napr. </w:t>
      </w:r>
      <w:r w:rsidR="008E147C" w:rsidRPr="004B63BD">
        <w:rPr>
          <w:rFonts w:asciiTheme="minorHAnsi" w:hAnsiTheme="minorHAnsi" w:cstheme="minorHAnsi"/>
          <w:sz w:val="22"/>
          <w:szCs w:val="22"/>
          <w:lang w:eastAsia="en-US"/>
        </w:rPr>
        <w:t>dva roky) a niekoľk</w:t>
      </w:r>
      <w:r w:rsidR="0013750C" w:rsidRPr="004B63BD">
        <w:rPr>
          <w:rFonts w:asciiTheme="minorHAnsi" w:hAnsiTheme="minorHAnsi" w:cstheme="minorHAnsi"/>
          <w:sz w:val="22"/>
          <w:szCs w:val="22"/>
          <w:lang w:eastAsia="en-US"/>
        </w:rPr>
        <w:t>ých</w:t>
      </w:r>
      <w:r w:rsidR="008E147C" w:rsidRPr="004B63BD">
        <w:rPr>
          <w:rFonts w:asciiTheme="minorHAnsi" w:hAnsiTheme="minorHAnsi" w:cstheme="minorHAnsi"/>
          <w:sz w:val="22"/>
          <w:szCs w:val="22"/>
          <w:lang w:eastAsia="en-US"/>
        </w:rPr>
        <w:t xml:space="preserve"> následných opcií (</w:t>
      </w:r>
      <w:r w:rsidR="0093076E" w:rsidRPr="004B63BD">
        <w:rPr>
          <w:rFonts w:asciiTheme="minorHAnsi" w:hAnsiTheme="minorHAnsi" w:cstheme="minorHAnsi"/>
          <w:sz w:val="22"/>
          <w:szCs w:val="22"/>
          <w:lang w:eastAsia="en-US"/>
        </w:rPr>
        <w:t xml:space="preserve">napr. </w:t>
      </w:r>
      <w:r w:rsidR="008E147C" w:rsidRPr="004B63BD">
        <w:rPr>
          <w:rFonts w:asciiTheme="minorHAnsi" w:hAnsiTheme="minorHAnsi" w:cstheme="minorHAnsi"/>
          <w:sz w:val="22"/>
          <w:szCs w:val="22"/>
          <w:lang w:eastAsia="en-US"/>
        </w:rPr>
        <w:t>po dvoch rokoch). Problémom však j</w:t>
      </w:r>
      <w:r w:rsidR="009A162C" w:rsidRPr="004B63BD">
        <w:rPr>
          <w:rFonts w:asciiTheme="minorHAnsi" w:hAnsiTheme="minorHAnsi" w:cstheme="minorHAnsi"/>
          <w:sz w:val="22"/>
          <w:szCs w:val="22"/>
          <w:lang w:eastAsia="en-US"/>
        </w:rPr>
        <w:t>e, že na Slovensku zatiaľ nie sú</w:t>
      </w:r>
      <w:r w:rsidR="008E147C" w:rsidRPr="004B63BD">
        <w:rPr>
          <w:rFonts w:asciiTheme="minorHAnsi" w:hAnsiTheme="minorHAnsi" w:cstheme="minorHAnsi"/>
          <w:sz w:val="22"/>
          <w:szCs w:val="22"/>
          <w:lang w:eastAsia="en-US"/>
        </w:rPr>
        <w:t xml:space="preserve"> skúsenosti s prípravou takýchto </w:t>
      </w:r>
      <w:r w:rsidR="00DF1802">
        <w:rPr>
          <w:rFonts w:asciiTheme="minorHAnsi" w:hAnsiTheme="minorHAnsi" w:cstheme="minorHAnsi"/>
          <w:sz w:val="22"/>
          <w:szCs w:val="22"/>
          <w:lang w:eastAsia="en-US"/>
        </w:rPr>
        <w:t>obstarávaní</w:t>
      </w:r>
      <w:r w:rsidR="008E147C" w:rsidRPr="004B63BD">
        <w:rPr>
          <w:rFonts w:asciiTheme="minorHAnsi" w:hAnsiTheme="minorHAnsi" w:cstheme="minorHAnsi"/>
          <w:sz w:val="22"/>
          <w:szCs w:val="22"/>
          <w:lang w:eastAsia="en-US"/>
        </w:rPr>
        <w:t xml:space="preserve">, ale najmä, že príprava, </w:t>
      </w:r>
      <w:r w:rsidR="00DF1802" w:rsidRPr="004B63BD">
        <w:rPr>
          <w:rFonts w:asciiTheme="minorHAnsi" w:hAnsiTheme="minorHAnsi" w:cstheme="minorHAnsi"/>
          <w:sz w:val="22"/>
          <w:szCs w:val="22"/>
          <w:lang w:eastAsia="en-US"/>
        </w:rPr>
        <w:t>následn</w:t>
      </w:r>
      <w:r w:rsidR="00DF1802">
        <w:rPr>
          <w:rFonts w:asciiTheme="minorHAnsi" w:hAnsiTheme="minorHAnsi" w:cstheme="minorHAnsi"/>
          <w:sz w:val="22"/>
          <w:szCs w:val="22"/>
          <w:lang w:eastAsia="en-US"/>
        </w:rPr>
        <w:t>é</w:t>
      </w:r>
      <w:r w:rsidR="00DF1802" w:rsidRPr="004B63BD">
        <w:rPr>
          <w:rFonts w:asciiTheme="minorHAnsi" w:hAnsiTheme="minorHAnsi" w:cstheme="minorHAnsi"/>
          <w:sz w:val="22"/>
          <w:szCs w:val="22"/>
          <w:lang w:eastAsia="en-US"/>
        </w:rPr>
        <w:t xml:space="preserve"> </w:t>
      </w:r>
      <w:r w:rsidR="00DF1802">
        <w:rPr>
          <w:rFonts w:asciiTheme="minorHAnsi" w:hAnsiTheme="minorHAnsi" w:cstheme="minorHAnsi"/>
          <w:sz w:val="22"/>
          <w:szCs w:val="22"/>
          <w:lang w:eastAsia="en-US"/>
        </w:rPr>
        <w:t>obstarávanie</w:t>
      </w:r>
      <w:r w:rsidR="008E147C" w:rsidRPr="004B63BD">
        <w:rPr>
          <w:rFonts w:asciiTheme="minorHAnsi" w:hAnsiTheme="minorHAnsi" w:cstheme="minorHAnsi"/>
          <w:sz w:val="22"/>
          <w:szCs w:val="22"/>
          <w:lang w:eastAsia="en-US"/>
        </w:rPr>
        <w:t xml:space="preserve"> a nadväzujúca tranzitívna perióda </w:t>
      </w:r>
      <w:r w:rsidR="009A162C" w:rsidRPr="004B63BD">
        <w:rPr>
          <w:rFonts w:asciiTheme="minorHAnsi" w:hAnsiTheme="minorHAnsi" w:cstheme="minorHAnsi"/>
          <w:sz w:val="22"/>
          <w:szCs w:val="22"/>
          <w:lang w:eastAsia="en-US"/>
        </w:rPr>
        <w:t xml:space="preserve">( nevyhnutná v prípade </w:t>
      </w:r>
      <w:r w:rsidR="00DF1802">
        <w:rPr>
          <w:rFonts w:asciiTheme="minorHAnsi" w:hAnsiTheme="minorHAnsi" w:cstheme="minorHAnsi"/>
          <w:sz w:val="22"/>
          <w:szCs w:val="22"/>
          <w:lang w:eastAsia="en-US"/>
        </w:rPr>
        <w:t>že úspešný bude iný</w:t>
      </w:r>
      <w:r w:rsidR="00DF1802"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uchádzač, ako bol pôvodný zhotoviteľ SW diela)  </w:t>
      </w:r>
      <w:r w:rsidR="00DF1802">
        <w:rPr>
          <w:rFonts w:asciiTheme="minorHAnsi" w:hAnsiTheme="minorHAnsi" w:cstheme="minorHAnsi"/>
          <w:sz w:val="22"/>
          <w:szCs w:val="22"/>
          <w:lang w:eastAsia="en-US"/>
        </w:rPr>
        <w:t xml:space="preserve">si </w:t>
      </w:r>
      <w:r w:rsidR="008E147C" w:rsidRPr="004B63BD">
        <w:rPr>
          <w:rFonts w:asciiTheme="minorHAnsi" w:hAnsiTheme="minorHAnsi" w:cstheme="minorHAnsi"/>
          <w:sz w:val="22"/>
          <w:szCs w:val="22"/>
          <w:lang w:eastAsia="en-US"/>
        </w:rPr>
        <w:t xml:space="preserve">vyžiadajú pri väčších </w:t>
      </w:r>
      <w:r w:rsidR="00DF1802">
        <w:rPr>
          <w:rFonts w:asciiTheme="minorHAnsi" w:hAnsiTheme="minorHAnsi" w:cstheme="minorHAnsi"/>
          <w:sz w:val="22"/>
          <w:szCs w:val="22"/>
          <w:lang w:eastAsia="en-US"/>
        </w:rPr>
        <w:t xml:space="preserve">SW </w:t>
      </w:r>
      <w:r w:rsidR="008E147C" w:rsidRPr="004B63BD">
        <w:rPr>
          <w:rFonts w:asciiTheme="minorHAnsi" w:hAnsiTheme="minorHAnsi" w:cstheme="minorHAnsi"/>
          <w:sz w:val="22"/>
          <w:szCs w:val="22"/>
          <w:lang w:eastAsia="en-US"/>
        </w:rPr>
        <w:t xml:space="preserve">dielach minimálne tri roky. Znamená to, že aj keby jednotliví obstarávatelia okamžite </w:t>
      </w:r>
      <w:r w:rsidR="00DF1802">
        <w:rPr>
          <w:rFonts w:asciiTheme="minorHAnsi" w:hAnsiTheme="minorHAnsi" w:cstheme="minorHAnsi"/>
          <w:sz w:val="22"/>
          <w:szCs w:val="22"/>
          <w:lang w:eastAsia="en-US"/>
        </w:rPr>
        <w:t>začali</w:t>
      </w:r>
      <w:r w:rsidR="00DF1802" w:rsidRPr="004B63BD">
        <w:rPr>
          <w:rFonts w:asciiTheme="minorHAnsi" w:hAnsiTheme="minorHAnsi" w:cstheme="minorHAnsi"/>
          <w:sz w:val="22"/>
          <w:szCs w:val="22"/>
          <w:lang w:eastAsia="en-US"/>
        </w:rPr>
        <w:t xml:space="preserve"> </w:t>
      </w:r>
      <w:r w:rsidR="008E147C" w:rsidRPr="004B63BD">
        <w:rPr>
          <w:rFonts w:asciiTheme="minorHAnsi" w:hAnsiTheme="minorHAnsi" w:cstheme="minorHAnsi"/>
          <w:sz w:val="22"/>
          <w:szCs w:val="22"/>
          <w:lang w:eastAsia="en-US"/>
        </w:rPr>
        <w:t xml:space="preserve">tento proces, potrvá najmenej tri roky, kým </w:t>
      </w:r>
      <w:r w:rsidR="00DF1802">
        <w:rPr>
          <w:rFonts w:asciiTheme="minorHAnsi" w:hAnsiTheme="minorHAnsi" w:cstheme="minorHAnsi"/>
          <w:sz w:val="22"/>
          <w:szCs w:val="22"/>
          <w:lang w:eastAsia="en-US"/>
        </w:rPr>
        <w:t>dôjde k uzatvoreniu</w:t>
      </w:r>
      <w:r w:rsidR="008E147C" w:rsidRPr="004B63BD">
        <w:rPr>
          <w:rFonts w:asciiTheme="minorHAnsi" w:hAnsiTheme="minorHAnsi" w:cstheme="minorHAnsi"/>
          <w:sz w:val="22"/>
          <w:szCs w:val="22"/>
          <w:lang w:eastAsia="en-US"/>
        </w:rPr>
        <w:t xml:space="preserve"> zmluv</w:t>
      </w:r>
      <w:r w:rsidR="00DF1802">
        <w:rPr>
          <w:rFonts w:asciiTheme="minorHAnsi" w:hAnsiTheme="minorHAnsi" w:cstheme="minorHAnsi"/>
          <w:sz w:val="22"/>
          <w:szCs w:val="22"/>
          <w:lang w:eastAsia="en-US"/>
        </w:rPr>
        <w:t>y</w:t>
      </w:r>
      <w:r w:rsidR="008E147C" w:rsidRPr="004B63BD">
        <w:rPr>
          <w:rFonts w:asciiTheme="minorHAnsi" w:hAnsiTheme="minorHAnsi" w:cstheme="minorHAnsi"/>
          <w:sz w:val="22"/>
          <w:szCs w:val="22"/>
          <w:lang w:eastAsia="en-US"/>
        </w:rPr>
        <w:t xml:space="preserve"> na údržbu a rozvoj SW diela. </w:t>
      </w:r>
      <w:r w:rsidR="00EA1EB1" w:rsidRPr="004B63BD">
        <w:rPr>
          <w:rFonts w:asciiTheme="minorHAnsi" w:hAnsiTheme="minorHAnsi" w:cstheme="minorHAnsi"/>
          <w:sz w:val="22"/>
          <w:szCs w:val="22"/>
          <w:lang w:eastAsia="en-US"/>
        </w:rPr>
        <w:t>Zo stanoviska EK vyplýva</w:t>
      </w:r>
      <w:r w:rsidR="0093076E" w:rsidRPr="004B63BD">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možné </w:t>
      </w:r>
      <w:r w:rsidR="00DF1802">
        <w:rPr>
          <w:rFonts w:asciiTheme="minorHAnsi" w:hAnsiTheme="minorHAnsi" w:cstheme="minorHAnsi"/>
          <w:sz w:val="22"/>
          <w:szCs w:val="22"/>
          <w:lang w:eastAsia="en-US"/>
        </w:rPr>
        <w:t>dočasné</w:t>
      </w:r>
      <w:r w:rsidR="00DF1802" w:rsidRPr="004B63BD">
        <w:rPr>
          <w:rFonts w:asciiTheme="minorHAnsi" w:hAnsiTheme="minorHAnsi" w:cstheme="minorHAnsi"/>
          <w:sz w:val="22"/>
          <w:szCs w:val="22"/>
          <w:lang w:eastAsia="en-US"/>
        </w:rPr>
        <w:t xml:space="preserve"> </w:t>
      </w:r>
      <w:r w:rsidR="0093076E" w:rsidRPr="004B63BD">
        <w:rPr>
          <w:rFonts w:asciiTheme="minorHAnsi" w:hAnsiTheme="minorHAnsi" w:cstheme="minorHAnsi"/>
          <w:sz w:val="22"/>
          <w:szCs w:val="22"/>
          <w:lang w:eastAsia="en-US"/>
        </w:rPr>
        <w:t>riešenie</w:t>
      </w:r>
      <w:r w:rsidR="00DF1802">
        <w:rPr>
          <w:rFonts w:asciiTheme="minorHAnsi" w:hAnsiTheme="minorHAnsi" w:cstheme="minorHAnsi"/>
          <w:sz w:val="22"/>
          <w:szCs w:val="22"/>
          <w:lang w:eastAsia="en-US"/>
        </w:rPr>
        <w:t>, a to</w:t>
      </w:r>
      <w:r w:rsidR="0093076E" w:rsidRPr="004B63BD">
        <w:rPr>
          <w:rFonts w:asciiTheme="minorHAnsi" w:hAnsiTheme="minorHAnsi" w:cstheme="minorHAnsi"/>
          <w:sz w:val="22"/>
          <w:szCs w:val="22"/>
          <w:lang w:eastAsia="en-US"/>
        </w:rPr>
        <w:t xml:space="preserve"> </w:t>
      </w:r>
      <w:r w:rsidR="00DF1802">
        <w:rPr>
          <w:rFonts w:asciiTheme="minorHAnsi" w:hAnsiTheme="minorHAnsi" w:cstheme="minorHAnsi"/>
          <w:sz w:val="22"/>
          <w:szCs w:val="22"/>
          <w:lang w:eastAsia="en-US"/>
        </w:rPr>
        <w:t xml:space="preserve">zmena </w:t>
      </w:r>
      <w:r w:rsidR="00F7022C" w:rsidRPr="004B63BD">
        <w:rPr>
          <w:rFonts w:asciiTheme="minorHAnsi" w:hAnsiTheme="minorHAnsi" w:cstheme="minorHAnsi"/>
          <w:sz w:val="22"/>
          <w:szCs w:val="22"/>
          <w:lang w:eastAsia="en-US"/>
        </w:rPr>
        <w:t xml:space="preserve">existujúcich </w:t>
      </w:r>
      <w:r w:rsidR="00B91AC5" w:rsidRPr="004B63BD">
        <w:rPr>
          <w:rFonts w:asciiTheme="minorHAnsi" w:hAnsiTheme="minorHAnsi" w:cstheme="minorHAnsi"/>
          <w:sz w:val="22"/>
          <w:szCs w:val="22"/>
          <w:lang w:eastAsia="en-US"/>
        </w:rPr>
        <w:t xml:space="preserve">zmlúv </w:t>
      </w:r>
      <w:r w:rsidR="00DF1802">
        <w:rPr>
          <w:rFonts w:asciiTheme="minorHAnsi" w:hAnsiTheme="minorHAnsi" w:cstheme="minorHAnsi"/>
          <w:sz w:val="22"/>
          <w:szCs w:val="22"/>
          <w:lang w:eastAsia="en-US"/>
        </w:rPr>
        <w:t xml:space="preserve">podľa § 18 ZVO </w:t>
      </w:r>
      <w:r w:rsidR="00DF1802" w:rsidRPr="004B63BD">
        <w:rPr>
          <w:rFonts w:asciiTheme="minorHAnsi" w:hAnsiTheme="minorHAnsi" w:cstheme="minorHAnsi"/>
          <w:sz w:val="22"/>
          <w:szCs w:val="22"/>
          <w:lang w:eastAsia="en-US"/>
        </w:rPr>
        <w:t>formou dodatkov k týmto zmluvám</w:t>
      </w:r>
      <w:r w:rsidR="00DF1802">
        <w:rPr>
          <w:rFonts w:asciiTheme="minorHAnsi" w:hAnsiTheme="minorHAnsi" w:cstheme="minorHAnsi"/>
          <w:sz w:val="22"/>
          <w:szCs w:val="22"/>
          <w:lang w:eastAsia="en-US"/>
        </w:rPr>
        <w:t>, v prípade § 18 ods. 1 písm. b) a c)</w:t>
      </w:r>
      <w:r w:rsidR="00DF1802" w:rsidRPr="004B63BD">
        <w:rPr>
          <w:rFonts w:asciiTheme="minorHAnsi" w:hAnsiTheme="minorHAnsi" w:cstheme="minorHAnsi"/>
          <w:sz w:val="22"/>
          <w:szCs w:val="22"/>
          <w:lang w:eastAsia="en-US"/>
        </w:rPr>
        <w:t xml:space="preserve"> </w:t>
      </w:r>
      <w:r w:rsidR="00B91AC5" w:rsidRPr="004B63BD">
        <w:rPr>
          <w:rFonts w:asciiTheme="minorHAnsi" w:hAnsiTheme="minorHAnsi" w:cstheme="minorHAnsi"/>
          <w:sz w:val="22"/>
          <w:szCs w:val="22"/>
          <w:lang w:eastAsia="en-US"/>
        </w:rPr>
        <w:t>až do výšky 50% z hodnoty pôvodnej zmluvy</w:t>
      </w:r>
      <w:r w:rsidR="00DF1802">
        <w:rPr>
          <w:rFonts w:asciiTheme="minorHAnsi" w:hAnsiTheme="minorHAnsi" w:cstheme="minorHAnsi"/>
          <w:sz w:val="22"/>
          <w:szCs w:val="22"/>
          <w:lang w:eastAsia="en-US"/>
        </w:rPr>
        <w:t xml:space="preserve"> a § 18 ods. 3 o 10, resp. 15%</w:t>
      </w:r>
      <w:r w:rsidR="00B91AC5"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Pre niektorých obstarávateľov by to mohlo byť východisko (ak napríklad majú platnú päťročnú zmluvu, ktorá vyprší na konci roku 2018, mohli by ju následne predĺžiť do polovice roku 2021). Obávame sa však, že takéto prípady budú skôr výnimočné. Je teda nevyhnutné nájsť spôsob, ktorý nebude v rozpore s platným ZVO aj pre ostatných obst</w:t>
      </w:r>
      <w:r w:rsidR="00D06F32" w:rsidRPr="004B63BD">
        <w:rPr>
          <w:rFonts w:asciiTheme="minorHAnsi" w:hAnsiTheme="minorHAnsi" w:cstheme="minorHAnsi"/>
          <w:sz w:val="22"/>
          <w:szCs w:val="22"/>
          <w:lang w:eastAsia="en-US"/>
        </w:rPr>
        <w:t>a</w:t>
      </w:r>
      <w:r w:rsidR="009A162C" w:rsidRPr="004B63BD">
        <w:rPr>
          <w:rFonts w:asciiTheme="minorHAnsi" w:hAnsiTheme="minorHAnsi" w:cstheme="minorHAnsi"/>
          <w:sz w:val="22"/>
          <w:szCs w:val="22"/>
          <w:lang w:eastAsia="en-US"/>
        </w:rPr>
        <w:t>rávateľov,</w:t>
      </w:r>
      <w:r w:rsidR="00D06F32" w:rsidRPr="004B63BD">
        <w:rPr>
          <w:rFonts w:asciiTheme="minorHAnsi" w:hAnsiTheme="minorHAnsi" w:cstheme="minorHAnsi"/>
          <w:sz w:val="22"/>
          <w:szCs w:val="22"/>
          <w:lang w:eastAsia="en-US"/>
        </w:rPr>
        <w:t xml:space="preserve"> </w:t>
      </w:r>
      <w:r w:rsidR="009A162C" w:rsidRPr="004B63BD">
        <w:rPr>
          <w:rFonts w:asciiTheme="minorHAnsi" w:hAnsiTheme="minorHAnsi" w:cstheme="minorHAnsi"/>
          <w:sz w:val="22"/>
          <w:szCs w:val="22"/>
          <w:lang w:eastAsia="en-US"/>
        </w:rPr>
        <w:t xml:space="preserve">a ktorý im umožní </w:t>
      </w:r>
      <w:r w:rsidR="00D06F32" w:rsidRPr="004B63BD">
        <w:rPr>
          <w:rFonts w:asciiTheme="minorHAnsi" w:hAnsiTheme="minorHAnsi" w:cstheme="minorHAnsi"/>
          <w:sz w:val="22"/>
          <w:szCs w:val="22"/>
          <w:lang w:eastAsia="en-US"/>
        </w:rPr>
        <w:t xml:space="preserve">predĺžiť spoluprácu s pôvodnými zhotoviteľmi SW diel na dobu, ktorú potrebujú na prípravu nových </w:t>
      </w:r>
      <w:r w:rsidR="00DF1802">
        <w:rPr>
          <w:rFonts w:asciiTheme="minorHAnsi" w:hAnsiTheme="minorHAnsi" w:cstheme="minorHAnsi"/>
          <w:sz w:val="22"/>
          <w:szCs w:val="22"/>
          <w:lang w:eastAsia="en-US"/>
        </w:rPr>
        <w:t>obstarávaní</w:t>
      </w:r>
      <w:r w:rsidR="00DF1802" w:rsidRPr="004B63BD">
        <w:rPr>
          <w:rFonts w:asciiTheme="minorHAnsi" w:hAnsiTheme="minorHAnsi" w:cstheme="minorHAnsi"/>
          <w:sz w:val="22"/>
          <w:szCs w:val="22"/>
          <w:lang w:eastAsia="en-US"/>
        </w:rPr>
        <w:t xml:space="preserve"> </w:t>
      </w:r>
      <w:r w:rsidR="00D06F32" w:rsidRPr="004B63BD">
        <w:rPr>
          <w:rFonts w:asciiTheme="minorHAnsi" w:hAnsiTheme="minorHAnsi" w:cstheme="minorHAnsi"/>
          <w:sz w:val="22"/>
          <w:szCs w:val="22"/>
          <w:lang w:eastAsia="en-US"/>
        </w:rPr>
        <w:t xml:space="preserve">a následne kontrahovanie nových zmlúv – s pôvodnými alebo novými dodávateľmi. </w:t>
      </w:r>
    </w:p>
    <w:p w14:paraId="346DC9BC" w14:textId="77777777" w:rsidR="0066272D" w:rsidRPr="004B63BD" w:rsidRDefault="0066272D" w:rsidP="00431301">
      <w:pPr>
        <w:jc w:val="both"/>
        <w:rPr>
          <w:rFonts w:asciiTheme="minorHAnsi" w:hAnsiTheme="minorHAnsi" w:cstheme="minorHAnsi"/>
          <w:sz w:val="22"/>
          <w:szCs w:val="22"/>
          <w:lang w:eastAsia="en-US"/>
        </w:rPr>
      </w:pPr>
    </w:p>
    <w:p w14:paraId="191A4643" w14:textId="77777777" w:rsidR="00923AA8" w:rsidRDefault="00923AA8" w:rsidP="00431301">
      <w:pPr>
        <w:jc w:val="both"/>
        <w:rPr>
          <w:rFonts w:asciiTheme="minorHAnsi" w:hAnsiTheme="minorHAnsi" w:cstheme="minorHAnsi"/>
          <w:b/>
          <w:sz w:val="22"/>
          <w:szCs w:val="22"/>
          <w:lang w:eastAsia="en-US"/>
        </w:rPr>
      </w:pPr>
    </w:p>
    <w:p w14:paraId="2AF93E00" w14:textId="77777777" w:rsidR="00923AA8" w:rsidRDefault="00923AA8" w:rsidP="00431301">
      <w:pPr>
        <w:jc w:val="both"/>
        <w:rPr>
          <w:rFonts w:asciiTheme="minorHAnsi" w:hAnsiTheme="minorHAnsi" w:cstheme="minorHAnsi"/>
          <w:b/>
          <w:sz w:val="22"/>
          <w:szCs w:val="22"/>
          <w:lang w:eastAsia="en-US"/>
        </w:rPr>
      </w:pPr>
    </w:p>
    <w:p w14:paraId="57270810" w14:textId="77777777" w:rsidR="00923AA8" w:rsidRDefault="00923AA8" w:rsidP="00431301">
      <w:pPr>
        <w:jc w:val="both"/>
        <w:rPr>
          <w:rFonts w:asciiTheme="minorHAnsi" w:hAnsiTheme="minorHAnsi" w:cstheme="minorHAnsi"/>
          <w:b/>
          <w:sz w:val="22"/>
          <w:szCs w:val="22"/>
          <w:lang w:eastAsia="en-US"/>
        </w:rPr>
      </w:pPr>
    </w:p>
    <w:p w14:paraId="6D59F803" w14:textId="77777777" w:rsidR="00923AA8" w:rsidRDefault="00923AA8" w:rsidP="00431301">
      <w:pPr>
        <w:jc w:val="both"/>
        <w:rPr>
          <w:rFonts w:asciiTheme="minorHAnsi" w:hAnsiTheme="minorHAnsi" w:cstheme="minorHAnsi"/>
          <w:b/>
          <w:sz w:val="22"/>
          <w:szCs w:val="22"/>
          <w:lang w:eastAsia="en-US"/>
        </w:rPr>
      </w:pPr>
    </w:p>
    <w:p w14:paraId="3DCB6DCA" w14:textId="77777777" w:rsidR="00923AA8" w:rsidRDefault="00923AA8" w:rsidP="00431301">
      <w:pPr>
        <w:jc w:val="both"/>
        <w:rPr>
          <w:rFonts w:asciiTheme="minorHAnsi" w:hAnsiTheme="minorHAnsi" w:cstheme="minorHAnsi"/>
          <w:b/>
          <w:sz w:val="22"/>
          <w:szCs w:val="22"/>
          <w:lang w:eastAsia="en-US"/>
        </w:rPr>
      </w:pPr>
    </w:p>
    <w:p w14:paraId="72E0FFD2" w14:textId="2F8C8B5E" w:rsidR="0066272D" w:rsidRPr="004B63BD" w:rsidRDefault="0066272D" w:rsidP="00431301">
      <w:pPr>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Priame rokovacie konanie v krátkodobej vízii</w:t>
      </w:r>
      <w:r w:rsidR="000E1711" w:rsidRPr="004B63BD">
        <w:rPr>
          <w:rFonts w:asciiTheme="minorHAnsi" w:hAnsiTheme="minorHAnsi" w:cstheme="minorHAnsi"/>
          <w:b/>
          <w:sz w:val="22"/>
          <w:szCs w:val="22"/>
          <w:lang w:eastAsia="en-US"/>
        </w:rPr>
        <w:t xml:space="preserve"> (2017 - 2021)</w:t>
      </w:r>
    </w:p>
    <w:p w14:paraId="3CC302EA" w14:textId="77777777" w:rsidR="00031A1F" w:rsidRPr="004B63BD" w:rsidRDefault="00031A1F" w:rsidP="00431301">
      <w:pPr>
        <w:jc w:val="both"/>
        <w:rPr>
          <w:rFonts w:asciiTheme="minorHAnsi" w:hAnsiTheme="minorHAnsi" w:cstheme="minorHAnsi"/>
          <w:sz w:val="22"/>
          <w:szCs w:val="22"/>
          <w:lang w:eastAsia="en-US"/>
        </w:rPr>
      </w:pPr>
    </w:p>
    <w:p w14:paraId="2053ACF1" w14:textId="47444B78" w:rsidR="00332B49" w:rsidRPr="004B63BD" w:rsidRDefault="00031A1F"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Jednou z takýchto možností je </w:t>
      </w:r>
      <w:r w:rsidR="00D06F32" w:rsidRPr="004B63BD">
        <w:rPr>
          <w:rFonts w:asciiTheme="minorHAnsi" w:hAnsiTheme="minorHAnsi" w:cstheme="minorHAnsi"/>
          <w:sz w:val="22"/>
          <w:szCs w:val="22"/>
          <w:lang w:eastAsia="en-US"/>
        </w:rPr>
        <w:t xml:space="preserve">opätovné použitie PRK, ale už nie </w:t>
      </w:r>
      <w:r w:rsidR="00F7022C" w:rsidRPr="004B63BD">
        <w:rPr>
          <w:rFonts w:asciiTheme="minorHAnsi" w:hAnsiTheme="minorHAnsi" w:cstheme="minorHAnsi"/>
          <w:sz w:val="22"/>
          <w:szCs w:val="22"/>
          <w:lang w:eastAsia="en-US"/>
        </w:rPr>
        <w:t xml:space="preserve">z dôvodu existencie </w:t>
      </w:r>
      <w:r w:rsidR="00D06F32" w:rsidRPr="004B63BD">
        <w:rPr>
          <w:rFonts w:asciiTheme="minorHAnsi" w:hAnsiTheme="minorHAnsi" w:cstheme="minorHAnsi"/>
          <w:sz w:val="22"/>
          <w:szCs w:val="22"/>
          <w:lang w:eastAsia="en-US"/>
        </w:rPr>
        <w:t>„výhradných práv“, ale na základe  „</w:t>
      </w:r>
      <w:r w:rsidR="002233E5">
        <w:rPr>
          <w:rFonts w:asciiTheme="minorHAnsi" w:hAnsiTheme="minorHAnsi" w:cstheme="minorHAnsi"/>
          <w:sz w:val="22"/>
          <w:szCs w:val="22"/>
        </w:rPr>
        <w:t>technických dôvodov</w:t>
      </w:r>
      <w:r w:rsidR="00431301" w:rsidRPr="004B63BD">
        <w:rPr>
          <w:rFonts w:asciiTheme="minorHAnsi" w:hAnsiTheme="minorHAnsi" w:cstheme="minorHAnsi"/>
          <w:sz w:val="22"/>
          <w:szCs w:val="22"/>
        </w:rPr>
        <w:t>,</w:t>
      </w:r>
      <w:r w:rsidR="00F7022C" w:rsidRPr="004B63BD">
        <w:rPr>
          <w:rFonts w:asciiTheme="minorHAnsi" w:hAnsiTheme="minorHAnsi" w:cstheme="minorHAnsi"/>
          <w:sz w:val="22"/>
          <w:szCs w:val="22"/>
        </w:rPr>
        <w:t xml:space="preserve"> pre ktoré neexistuje hospodárska súťaž</w:t>
      </w:r>
      <w:r w:rsidR="002233E5">
        <w:rPr>
          <w:rFonts w:asciiTheme="minorHAnsi" w:hAnsiTheme="minorHAnsi" w:cstheme="minorHAnsi"/>
          <w:sz w:val="22"/>
          <w:szCs w:val="22"/>
        </w:rPr>
        <w:t>“</w:t>
      </w:r>
      <w:r w:rsidRPr="004B63BD">
        <w:rPr>
          <w:rFonts w:asciiTheme="minorHAnsi" w:hAnsiTheme="minorHAnsi" w:cstheme="minorHAnsi"/>
          <w:sz w:val="22"/>
          <w:szCs w:val="22"/>
          <w:lang w:eastAsia="en-US"/>
        </w:rPr>
        <w:t>.</w:t>
      </w:r>
      <w:r w:rsidR="00F7022C" w:rsidRPr="004B63BD">
        <w:rPr>
          <w:rStyle w:val="Odkaznapoznmkupodiarou"/>
          <w:rFonts w:asciiTheme="minorHAnsi" w:hAnsiTheme="minorHAnsi" w:cstheme="minorHAnsi"/>
          <w:sz w:val="22"/>
          <w:szCs w:val="22"/>
          <w:lang w:eastAsia="en-US"/>
        </w:rPr>
        <w:footnoteReference w:id="1"/>
      </w:r>
      <w:r w:rsidRPr="004B63BD">
        <w:rPr>
          <w:rFonts w:asciiTheme="minorHAnsi" w:hAnsiTheme="minorHAnsi" w:cstheme="minorHAnsi"/>
          <w:sz w:val="22"/>
          <w:szCs w:val="22"/>
          <w:lang w:eastAsia="en-US"/>
        </w:rPr>
        <w:t xml:space="preserve"> </w:t>
      </w:r>
      <w:r w:rsidR="00332B49" w:rsidRPr="004B63BD">
        <w:rPr>
          <w:rFonts w:asciiTheme="minorHAnsi" w:hAnsiTheme="minorHAnsi" w:cstheme="minorHAnsi"/>
          <w:sz w:val="22"/>
          <w:szCs w:val="22"/>
          <w:lang w:eastAsia="en-US"/>
        </w:rPr>
        <w:t>Tento postup je možný, avšak len za riadneho</w:t>
      </w:r>
      <w:r w:rsidR="0013750C" w:rsidRPr="004B63BD">
        <w:rPr>
          <w:rFonts w:asciiTheme="minorHAnsi" w:hAnsiTheme="minorHAnsi" w:cstheme="minorHAnsi"/>
          <w:sz w:val="22"/>
          <w:szCs w:val="22"/>
          <w:lang w:eastAsia="en-US"/>
        </w:rPr>
        <w:t xml:space="preserve"> splnenia a </w:t>
      </w:r>
      <w:r w:rsidR="00332B49" w:rsidRPr="004B63BD">
        <w:rPr>
          <w:rFonts w:asciiTheme="minorHAnsi" w:hAnsiTheme="minorHAnsi" w:cstheme="minorHAnsi"/>
          <w:sz w:val="22"/>
          <w:szCs w:val="22"/>
          <w:lang w:eastAsia="en-US"/>
        </w:rPr>
        <w:t xml:space="preserve"> odôvodnenia všetkých zákonných podmienok.</w:t>
      </w:r>
    </w:p>
    <w:p w14:paraId="451E5C89" w14:textId="594A6D86" w:rsidR="00031A1F" w:rsidRPr="004B63BD" w:rsidRDefault="00D06F32"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 </w:t>
      </w:r>
    </w:p>
    <w:p w14:paraId="38D0DC72" w14:textId="79D1760D" w:rsidR="00032B12" w:rsidRPr="004B63BD" w:rsidRDefault="00F7022C" w:rsidP="00431301">
      <w:pPr>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Preukazovanie </w:t>
      </w:r>
      <w:r w:rsidR="009F7C06" w:rsidRPr="004B63BD">
        <w:rPr>
          <w:rFonts w:asciiTheme="minorHAnsi" w:hAnsiTheme="minorHAnsi" w:cstheme="minorHAnsi"/>
          <w:sz w:val="22"/>
          <w:szCs w:val="22"/>
          <w:lang w:eastAsia="en-US"/>
        </w:rPr>
        <w:t>splnenia tejto kľúčovej požiadavky zákona na použiteľnosť PRK len tý</w:t>
      </w:r>
      <w:r w:rsidR="00047F62" w:rsidRPr="004B63BD">
        <w:rPr>
          <w:rFonts w:asciiTheme="minorHAnsi" w:hAnsiTheme="minorHAnsi" w:cstheme="minorHAnsi"/>
          <w:sz w:val="22"/>
          <w:szCs w:val="22"/>
          <w:lang w:eastAsia="en-US"/>
        </w:rPr>
        <w:t>m, že dielo je veľké</w:t>
      </w:r>
      <w:r w:rsidR="0045400C" w:rsidRPr="004B63BD">
        <w:rPr>
          <w:rFonts w:asciiTheme="minorHAnsi" w:hAnsiTheme="minorHAnsi" w:cstheme="minorHAnsi"/>
          <w:sz w:val="22"/>
          <w:szCs w:val="22"/>
          <w:lang w:eastAsia="en-US"/>
        </w:rPr>
        <w:t xml:space="preserve"> či </w:t>
      </w:r>
      <w:r w:rsidR="00047F62" w:rsidRPr="004B63BD">
        <w:rPr>
          <w:rFonts w:asciiTheme="minorHAnsi" w:hAnsiTheme="minorHAnsi" w:cstheme="minorHAnsi"/>
          <w:sz w:val="22"/>
          <w:szCs w:val="22"/>
          <w:lang w:eastAsia="en-US"/>
        </w:rPr>
        <w:t>jedinečné</w:t>
      </w:r>
      <w:r w:rsidR="0045400C"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a preto</w:t>
      </w:r>
      <w:r w:rsidR="0066272D" w:rsidRPr="004B63BD">
        <w:rPr>
          <w:rFonts w:asciiTheme="minorHAnsi" w:hAnsiTheme="minorHAnsi" w:cstheme="minorHAnsi"/>
          <w:sz w:val="22"/>
          <w:szCs w:val="22"/>
          <w:lang w:eastAsia="en-US"/>
        </w:rPr>
        <w:t xml:space="preserve"> </w:t>
      </w:r>
      <w:r w:rsidR="00047F62" w:rsidRPr="004B63BD">
        <w:rPr>
          <w:rFonts w:asciiTheme="minorHAnsi" w:hAnsiTheme="minorHAnsi" w:cstheme="minorHAnsi"/>
          <w:sz w:val="22"/>
          <w:szCs w:val="22"/>
          <w:lang w:eastAsia="en-US"/>
        </w:rPr>
        <w:t>„nikto nedokáže jeho pôvodného dodávateľa nahradiť“</w:t>
      </w:r>
      <w:r w:rsidR="009F7C06" w:rsidRPr="004B63BD">
        <w:rPr>
          <w:rFonts w:asciiTheme="minorHAnsi" w:hAnsiTheme="minorHAnsi" w:cstheme="minorHAnsi"/>
          <w:sz w:val="22"/>
          <w:szCs w:val="22"/>
          <w:lang w:eastAsia="en-US"/>
        </w:rPr>
        <w:t xml:space="preserve"> je síce vecne korektné, ale formálne zrejme nepostačujú</w:t>
      </w:r>
      <w:r w:rsidR="00D06F32" w:rsidRPr="004B63BD">
        <w:rPr>
          <w:rFonts w:asciiTheme="minorHAnsi" w:hAnsiTheme="minorHAnsi" w:cstheme="minorHAnsi"/>
          <w:sz w:val="22"/>
          <w:szCs w:val="22"/>
          <w:lang w:eastAsia="en-US"/>
        </w:rPr>
        <w:t xml:space="preserve">ce pre </w:t>
      </w:r>
      <w:r w:rsidRPr="004B63BD">
        <w:rPr>
          <w:rFonts w:asciiTheme="minorHAnsi" w:hAnsiTheme="minorHAnsi" w:cstheme="minorHAnsi"/>
          <w:sz w:val="22"/>
          <w:szCs w:val="22"/>
          <w:lang w:eastAsia="en-US"/>
        </w:rPr>
        <w:t>preukázanie splnenia podmienok pre použitie PRK</w:t>
      </w:r>
      <w:r w:rsidR="00D06F32" w:rsidRPr="004B63BD">
        <w:rPr>
          <w:rFonts w:asciiTheme="minorHAnsi" w:hAnsiTheme="minorHAnsi" w:cstheme="minorHAnsi"/>
          <w:sz w:val="22"/>
          <w:szCs w:val="22"/>
          <w:lang w:eastAsia="en-US"/>
        </w:rPr>
        <w:t xml:space="preserve">. </w:t>
      </w:r>
      <w:r w:rsidR="0093076E" w:rsidRPr="004B63BD">
        <w:rPr>
          <w:rFonts w:asciiTheme="minorHAnsi" w:hAnsiTheme="minorHAnsi" w:cstheme="minorHAnsi"/>
          <w:sz w:val="22"/>
          <w:szCs w:val="22"/>
          <w:lang w:eastAsia="en-US"/>
        </w:rPr>
        <w:t>Precízne vysporiadanie sa s požiadavkami ZVO si vyžaduje splnenie troch požiadaviek:</w:t>
      </w:r>
    </w:p>
    <w:p w14:paraId="3FA5D1BD" w14:textId="093AF5E1"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z technických dôvodov neexistuje hospodárska súťaž</w:t>
      </w:r>
      <w:r w:rsidR="00DF1802">
        <w:rPr>
          <w:rFonts w:asciiTheme="minorHAnsi" w:hAnsiTheme="minorHAnsi" w:cstheme="minorHAnsi"/>
          <w:sz w:val="22"/>
          <w:szCs w:val="22"/>
          <w:lang w:eastAsia="en-US"/>
        </w:rPr>
        <w:t>,</w:t>
      </w:r>
    </w:p>
    <w:p w14:paraId="576C0EB5" w14:textId="35F77E46" w:rsidR="007B00FC"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neexistuje ani</w:t>
      </w:r>
      <w:r w:rsidR="00CC2B9B" w:rsidRPr="004B63BD">
        <w:rPr>
          <w:rFonts w:asciiTheme="minorHAnsi" w:hAnsiTheme="minorHAnsi" w:cstheme="minorHAnsi"/>
          <w:sz w:val="22"/>
          <w:szCs w:val="22"/>
          <w:lang w:eastAsia="en-US"/>
        </w:rPr>
        <w:t xml:space="preserve"> </w:t>
      </w:r>
      <w:r w:rsidRPr="004B63BD">
        <w:rPr>
          <w:rFonts w:asciiTheme="minorHAnsi" w:hAnsiTheme="minorHAnsi" w:cstheme="minorHAnsi"/>
          <w:sz w:val="22"/>
          <w:szCs w:val="22"/>
          <w:lang w:eastAsia="en-US"/>
        </w:rPr>
        <w:t>žiadna primeraná alternatíva alebo náhrada</w:t>
      </w:r>
      <w:r w:rsidR="00DF1802">
        <w:rPr>
          <w:rFonts w:asciiTheme="minorHAnsi" w:hAnsiTheme="minorHAnsi" w:cstheme="minorHAnsi"/>
          <w:sz w:val="22"/>
          <w:szCs w:val="22"/>
          <w:lang w:eastAsia="en-US"/>
        </w:rPr>
        <w:t>,</w:t>
      </w:r>
    </w:p>
    <w:p w14:paraId="677D27CB" w14:textId="72B40C7B" w:rsidR="00CC2B9B" w:rsidRPr="004B63BD" w:rsidRDefault="007B00FC" w:rsidP="00431301">
      <w:pPr>
        <w:pStyle w:val="Odsekzoznamu"/>
        <w:numPr>
          <w:ilvl w:val="0"/>
          <w:numId w:val="2"/>
        </w:num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chýbajúca hospodárska súťaž nie je výsledkom umelého zúženia parametrov verejného obstarávania</w:t>
      </w:r>
      <w:r w:rsidR="00DF1802">
        <w:rPr>
          <w:rFonts w:asciiTheme="minorHAnsi" w:hAnsiTheme="minorHAnsi" w:cstheme="minorHAnsi"/>
          <w:sz w:val="22"/>
          <w:szCs w:val="22"/>
          <w:lang w:eastAsia="en-US"/>
        </w:rPr>
        <w:t>.</w:t>
      </w:r>
    </w:p>
    <w:p w14:paraId="476C821E" w14:textId="77777777" w:rsidR="0066272D" w:rsidRPr="004B63BD" w:rsidRDefault="0066272D" w:rsidP="00431301">
      <w:pPr>
        <w:autoSpaceDE w:val="0"/>
        <w:autoSpaceDN w:val="0"/>
        <w:adjustRightInd w:val="0"/>
        <w:jc w:val="both"/>
        <w:rPr>
          <w:rFonts w:asciiTheme="minorHAnsi" w:hAnsiTheme="minorHAnsi" w:cstheme="minorHAnsi"/>
          <w:sz w:val="22"/>
          <w:szCs w:val="22"/>
          <w:lang w:eastAsia="en-US"/>
        </w:rPr>
      </w:pPr>
    </w:p>
    <w:p w14:paraId="28C89DE7" w14:textId="77777777" w:rsidR="00CC2B9B" w:rsidRPr="004B63BD" w:rsidRDefault="00CC2B9B" w:rsidP="00431301">
      <w:pPr>
        <w:autoSpaceDE w:val="0"/>
        <w:autoSpaceDN w:val="0"/>
        <w:adjustRightInd w:val="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Preskúmajme postupne možnosť preukázania splnenia troch vyššie uvedených poži</w:t>
      </w:r>
      <w:r w:rsidR="0093076E" w:rsidRPr="004B63BD">
        <w:rPr>
          <w:rFonts w:asciiTheme="minorHAnsi" w:hAnsiTheme="minorHAnsi" w:cstheme="minorHAnsi"/>
          <w:sz w:val="22"/>
          <w:szCs w:val="22"/>
          <w:lang w:eastAsia="en-US"/>
        </w:rPr>
        <w:t>adaviek ZVO pre aplikovanie PRK.</w:t>
      </w:r>
    </w:p>
    <w:p w14:paraId="335E7B10" w14:textId="77777777" w:rsidR="002660F6" w:rsidRPr="004B63BD" w:rsidRDefault="002660F6" w:rsidP="00431301">
      <w:pPr>
        <w:jc w:val="both"/>
        <w:rPr>
          <w:rFonts w:asciiTheme="minorHAnsi" w:hAnsiTheme="minorHAnsi" w:cstheme="minorHAnsi"/>
          <w:sz w:val="22"/>
          <w:szCs w:val="22"/>
          <w:lang w:eastAsia="en-US"/>
        </w:rPr>
      </w:pPr>
    </w:p>
    <w:p w14:paraId="4AA3EDFA" w14:textId="004FCEB6" w:rsidR="0045400C" w:rsidRPr="004B63BD" w:rsidRDefault="00A848A2" w:rsidP="00431301">
      <w:pPr>
        <w:pStyle w:val="Odsekzoznamu"/>
        <w:numPr>
          <w:ilvl w:val="0"/>
          <w:numId w:val="3"/>
        </w:numPr>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Neexistencia hospodárskej súťaže z technických dôvodov</w:t>
      </w:r>
      <w:r w:rsidRPr="004B63BD">
        <w:rPr>
          <w:rFonts w:asciiTheme="minorHAnsi" w:hAnsiTheme="minorHAnsi" w:cstheme="minorHAnsi"/>
          <w:sz w:val="22"/>
          <w:szCs w:val="22"/>
          <w:lang w:eastAsia="en-US"/>
        </w:rPr>
        <w:t xml:space="preserve">. </w:t>
      </w:r>
    </w:p>
    <w:p w14:paraId="4B651BAD" w14:textId="77777777" w:rsidR="004A0980" w:rsidRPr="004B63BD" w:rsidRDefault="004A0980" w:rsidP="00431301">
      <w:pPr>
        <w:autoSpaceDE w:val="0"/>
        <w:autoSpaceDN w:val="0"/>
        <w:adjustRightInd w:val="0"/>
        <w:ind w:left="348"/>
        <w:jc w:val="both"/>
        <w:rPr>
          <w:rFonts w:asciiTheme="minorHAnsi" w:hAnsiTheme="minorHAnsi" w:cstheme="minorHAnsi"/>
          <w:sz w:val="22"/>
          <w:szCs w:val="22"/>
          <w:lang w:eastAsia="en-US"/>
        </w:rPr>
      </w:pPr>
    </w:p>
    <w:p w14:paraId="48C85105" w14:textId="0E76035A" w:rsidR="009F7C06" w:rsidRPr="004B63BD" w:rsidRDefault="004A0980"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So skúmaním tejto podmienky úzko súvisí požiadavka na</w:t>
      </w:r>
      <w:r w:rsidR="0059464E" w:rsidRPr="004B63BD">
        <w:rPr>
          <w:rFonts w:asciiTheme="minorHAnsi" w:hAnsiTheme="minorHAnsi" w:cstheme="minorHAnsi"/>
          <w:sz w:val="22"/>
          <w:szCs w:val="22"/>
          <w:lang w:eastAsia="en-US"/>
        </w:rPr>
        <w:t xml:space="preserve"> dodržanie základných povinností verejného obstarávateľa  podľa ZVO. </w:t>
      </w:r>
      <w:r w:rsidR="00DE4C6C" w:rsidRPr="004B63BD">
        <w:rPr>
          <w:rFonts w:asciiTheme="minorHAnsi" w:hAnsiTheme="minorHAnsi" w:cstheme="minorHAnsi"/>
          <w:sz w:val="22"/>
          <w:szCs w:val="22"/>
          <w:lang w:eastAsia="en-US"/>
        </w:rPr>
        <w:t>Verejný obstarávateľ</w:t>
      </w:r>
      <w:r w:rsidR="00526E1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a obstarávateľ musia dodržať</w:t>
      </w:r>
      <w:r w:rsidR="00D453BC"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princíp rovnakého zaobchádzania, princíp</w:t>
      </w:r>
      <w:r w:rsidR="00332B49"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nediskriminácie hospodárskych subjektov, princíp transparentnosti, princíp proporcionality a princíp hospodárnosti a</w:t>
      </w:r>
      <w:r w:rsidR="0059464E" w:rsidRPr="004B63BD">
        <w:rPr>
          <w:rFonts w:asciiTheme="minorHAnsi" w:hAnsiTheme="minorHAnsi" w:cstheme="minorHAnsi"/>
          <w:sz w:val="22"/>
          <w:szCs w:val="22"/>
          <w:lang w:eastAsia="en-US"/>
        </w:rPr>
        <w:t> </w:t>
      </w:r>
      <w:r w:rsidR="00DE4C6C" w:rsidRPr="004B63BD">
        <w:rPr>
          <w:rFonts w:asciiTheme="minorHAnsi" w:hAnsiTheme="minorHAnsi" w:cstheme="minorHAnsi"/>
          <w:sz w:val="22"/>
          <w:szCs w:val="22"/>
          <w:lang w:eastAsia="en-US"/>
        </w:rPr>
        <w:t>efektívnosti</w:t>
      </w:r>
      <w:r w:rsidR="0059464E" w:rsidRPr="004B63BD">
        <w:rPr>
          <w:rFonts w:asciiTheme="minorHAnsi" w:hAnsiTheme="minorHAnsi" w:cstheme="minorHAnsi"/>
          <w:sz w:val="22"/>
          <w:szCs w:val="22"/>
          <w:lang w:eastAsia="en-US"/>
        </w:rPr>
        <w:t xml:space="preserve"> (§ 10 ods. 2 ZVO)</w:t>
      </w:r>
      <w:r w:rsidR="00DE4C6C" w:rsidRPr="004B63BD">
        <w:rPr>
          <w:rFonts w:asciiTheme="minorHAnsi" w:hAnsiTheme="minorHAnsi" w:cstheme="minorHAnsi"/>
          <w:sz w:val="22"/>
          <w:szCs w:val="22"/>
          <w:lang w:eastAsia="en-US"/>
        </w:rPr>
        <w:t>.</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Príprava a zadávanie zákaziek, koncesií a súťaže návrhov sa nesmú realizovať so zámerom</w:t>
      </w:r>
      <w:r w:rsidR="0059464E" w:rsidRPr="004B63BD">
        <w:rPr>
          <w:rFonts w:asciiTheme="minorHAnsi" w:hAnsiTheme="minorHAnsi" w:cstheme="minorHAnsi"/>
          <w:sz w:val="22"/>
          <w:szCs w:val="22"/>
          <w:lang w:eastAsia="en-US"/>
        </w:rPr>
        <w:t xml:space="preserve"> </w:t>
      </w:r>
      <w:r w:rsidR="00DE4C6C" w:rsidRPr="004B63BD">
        <w:rPr>
          <w:rFonts w:asciiTheme="minorHAnsi" w:hAnsiTheme="minorHAnsi" w:cstheme="minorHAnsi"/>
          <w:sz w:val="22"/>
          <w:szCs w:val="22"/>
          <w:lang w:eastAsia="en-US"/>
        </w:rPr>
        <w:t>nedovoleného uplatnenia výnimky z tohto zákona alebo narušenia hospodárskej súťaže bezdôvodným zvýhodnením alebo znevýhodnením určitých hospodárskych subjektov</w:t>
      </w:r>
      <w:r w:rsidR="0059464E" w:rsidRPr="004B63BD">
        <w:rPr>
          <w:rFonts w:asciiTheme="minorHAnsi" w:hAnsiTheme="minorHAnsi" w:cstheme="minorHAnsi"/>
          <w:sz w:val="22"/>
          <w:szCs w:val="22"/>
          <w:lang w:eastAsia="en-US"/>
        </w:rPr>
        <w:t xml:space="preserve"> (§ 10 ods. 3 ZVO)</w:t>
      </w:r>
      <w:r w:rsidR="00DE4C6C" w:rsidRPr="004B63BD">
        <w:rPr>
          <w:rFonts w:asciiTheme="minorHAnsi" w:hAnsiTheme="minorHAnsi" w:cstheme="minorHAnsi"/>
          <w:sz w:val="22"/>
          <w:szCs w:val="22"/>
          <w:lang w:eastAsia="en-US"/>
        </w:rPr>
        <w:t>.</w:t>
      </w:r>
    </w:p>
    <w:p w14:paraId="317E0A7D" w14:textId="77777777" w:rsidR="004A0980" w:rsidRPr="004B63BD" w:rsidRDefault="004A0980" w:rsidP="004A0980">
      <w:pPr>
        <w:pStyle w:val="Odsekzoznamu"/>
        <w:ind w:left="360"/>
        <w:jc w:val="both"/>
        <w:rPr>
          <w:rFonts w:asciiTheme="minorHAnsi" w:hAnsiTheme="minorHAnsi" w:cstheme="minorHAnsi"/>
          <w:sz w:val="22"/>
          <w:szCs w:val="22"/>
          <w:lang w:eastAsia="en-US"/>
        </w:rPr>
      </w:pPr>
    </w:p>
    <w:p w14:paraId="6B763938" w14:textId="6A8D50E2" w:rsidR="004A0980" w:rsidRPr="004B63BD" w:rsidRDefault="00F20B74" w:rsidP="004A0980">
      <w:pPr>
        <w:pStyle w:val="Odsekzoznamu"/>
        <w:ind w:left="360"/>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V</w:t>
      </w:r>
      <w:r w:rsidR="004A0980" w:rsidRPr="004B63BD">
        <w:rPr>
          <w:rFonts w:asciiTheme="minorHAnsi" w:hAnsiTheme="minorHAnsi" w:cstheme="minorHAnsi"/>
          <w:sz w:val="22"/>
          <w:szCs w:val="22"/>
          <w:lang w:eastAsia="en-US"/>
        </w:rPr>
        <w:t>zhľadom na podmienky krátkodobej vízie použiteľnosti priameho rokov</w:t>
      </w:r>
      <w:r w:rsidR="004D77A2" w:rsidRPr="004B63BD">
        <w:rPr>
          <w:rFonts w:asciiTheme="minorHAnsi" w:hAnsiTheme="minorHAnsi" w:cstheme="minorHAnsi"/>
          <w:sz w:val="22"/>
          <w:szCs w:val="22"/>
          <w:lang w:eastAsia="en-US"/>
        </w:rPr>
        <w:t>acieho konania (3 roky), uvedené</w:t>
      </w:r>
      <w:r w:rsidR="004A0980" w:rsidRPr="004B63BD">
        <w:rPr>
          <w:rFonts w:asciiTheme="minorHAnsi" w:hAnsiTheme="minorHAnsi" w:cstheme="minorHAnsi"/>
          <w:sz w:val="22"/>
          <w:szCs w:val="22"/>
          <w:lang w:eastAsia="en-US"/>
        </w:rPr>
        <w:t xml:space="preserve"> vyššie, sa predovšetkým z časového a vecného hľadiska stáva objektívne</w:t>
      </w:r>
      <w:r w:rsidR="00ED1782" w:rsidRPr="004B63BD">
        <w:rPr>
          <w:rFonts w:asciiTheme="minorHAnsi" w:hAnsiTheme="minorHAnsi" w:cstheme="minorHAnsi"/>
          <w:sz w:val="22"/>
          <w:szCs w:val="22"/>
          <w:lang w:eastAsia="en-US"/>
        </w:rPr>
        <w:t xml:space="preserve"> technicky</w:t>
      </w:r>
      <w:r w:rsidR="004A0980" w:rsidRPr="004B63BD">
        <w:rPr>
          <w:rFonts w:asciiTheme="minorHAnsi" w:hAnsiTheme="minorHAnsi" w:cstheme="minorHAnsi"/>
          <w:sz w:val="22"/>
          <w:szCs w:val="22"/>
          <w:lang w:eastAsia="en-US"/>
        </w:rPr>
        <w:t xml:space="preserve"> nemožným (resp. vylúčeným) vytvorenie</w:t>
      </w:r>
      <w:r w:rsidR="00ED1782" w:rsidRPr="004B63BD">
        <w:rPr>
          <w:rFonts w:asciiTheme="minorHAnsi" w:hAnsiTheme="minorHAnsi" w:cstheme="minorHAnsi"/>
          <w:sz w:val="22"/>
          <w:szCs w:val="22"/>
          <w:lang w:eastAsia="en-US"/>
        </w:rPr>
        <w:t xml:space="preserve"> a dodanie</w:t>
      </w:r>
      <w:r w:rsidR="004A0980" w:rsidRPr="004B63BD">
        <w:rPr>
          <w:rFonts w:asciiTheme="minorHAnsi" w:hAnsiTheme="minorHAnsi" w:cstheme="minorHAnsi"/>
          <w:sz w:val="22"/>
          <w:szCs w:val="22"/>
          <w:lang w:eastAsia="en-US"/>
        </w:rPr>
        <w:t xml:space="preserve"> nového informačného systému. Krátkodobá vízia je </w:t>
      </w:r>
      <w:r w:rsidR="004D77A2" w:rsidRPr="004B63BD">
        <w:rPr>
          <w:rFonts w:asciiTheme="minorHAnsi" w:hAnsiTheme="minorHAnsi" w:cstheme="minorHAnsi"/>
          <w:sz w:val="22"/>
          <w:szCs w:val="22"/>
          <w:lang w:eastAsia="en-US"/>
        </w:rPr>
        <w:t xml:space="preserve">preto objektívne </w:t>
      </w:r>
      <w:r w:rsidR="004A0980" w:rsidRPr="004B63BD">
        <w:rPr>
          <w:rFonts w:asciiTheme="minorHAnsi" w:hAnsiTheme="minorHAnsi" w:cstheme="minorHAnsi"/>
          <w:sz w:val="22"/>
          <w:szCs w:val="22"/>
          <w:lang w:eastAsia="en-US"/>
        </w:rPr>
        <w:t>zameraná výhradne na prevádzku</w:t>
      </w:r>
      <w:r w:rsidR="004D77A2" w:rsidRPr="004B63BD">
        <w:rPr>
          <w:rFonts w:asciiTheme="minorHAnsi" w:hAnsiTheme="minorHAnsi" w:cstheme="minorHAnsi"/>
          <w:sz w:val="22"/>
          <w:szCs w:val="22"/>
          <w:lang w:eastAsia="en-US"/>
        </w:rPr>
        <w:t xml:space="preserve"> (údržbu a rozvoj)</w:t>
      </w:r>
      <w:r w:rsidR="004A0980" w:rsidRPr="004B63BD">
        <w:rPr>
          <w:rFonts w:asciiTheme="minorHAnsi" w:hAnsiTheme="minorHAnsi" w:cstheme="minorHAnsi"/>
          <w:sz w:val="22"/>
          <w:szCs w:val="22"/>
          <w:lang w:eastAsia="en-US"/>
        </w:rPr>
        <w:t xml:space="preserve"> existujúceho diela.</w:t>
      </w:r>
      <w:r w:rsidR="00ED1782" w:rsidRPr="004B63BD">
        <w:rPr>
          <w:rFonts w:asciiTheme="minorHAnsi" w:hAnsiTheme="minorHAnsi" w:cstheme="minorHAnsi"/>
          <w:sz w:val="22"/>
          <w:szCs w:val="22"/>
          <w:lang w:eastAsia="en-US"/>
        </w:rPr>
        <w:t xml:space="preserve"> </w:t>
      </w:r>
    </w:p>
    <w:p w14:paraId="47D8FE6A" w14:textId="77777777"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p>
    <w:p w14:paraId="6AA4FAED" w14:textId="3A23CDCD" w:rsidR="00D453BC" w:rsidRPr="004B63BD" w:rsidRDefault="00D453BC"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Pri silnom postavení </w:t>
      </w:r>
      <w:r w:rsidR="00526E1C" w:rsidRPr="004B63BD">
        <w:rPr>
          <w:rFonts w:asciiTheme="minorHAnsi" w:hAnsiTheme="minorHAnsi" w:cstheme="minorHAnsi"/>
          <w:sz w:val="22"/>
          <w:szCs w:val="22"/>
          <w:lang w:eastAsia="en-US"/>
        </w:rPr>
        <w:t xml:space="preserve">pôvodného dodávateľa SW diela </w:t>
      </w:r>
      <w:r w:rsidRPr="004B63BD">
        <w:rPr>
          <w:rFonts w:asciiTheme="minorHAnsi" w:hAnsiTheme="minorHAnsi" w:cstheme="minorHAnsi"/>
          <w:sz w:val="22"/>
          <w:szCs w:val="22"/>
          <w:lang w:eastAsia="en-US"/>
        </w:rPr>
        <w:t xml:space="preserve"> totižto vzniká možnosť </w:t>
      </w:r>
      <w:r w:rsidR="000E1711" w:rsidRPr="004B63BD">
        <w:rPr>
          <w:rFonts w:asciiTheme="minorHAnsi" w:hAnsiTheme="minorHAnsi" w:cstheme="minorHAnsi"/>
          <w:sz w:val="22"/>
          <w:szCs w:val="22"/>
          <w:lang w:eastAsia="en-US"/>
        </w:rPr>
        <w:t>po</w:t>
      </w:r>
      <w:r w:rsidRPr="004B63BD">
        <w:rPr>
          <w:rFonts w:asciiTheme="minorHAnsi" w:hAnsiTheme="minorHAnsi" w:cstheme="minorHAnsi"/>
          <w:sz w:val="22"/>
          <w:szCs w:val="22"/>
          <w:lang w:eastAsia="en-US"/>
        </w:rPr>
        <w:t xml:space="preserve">ukazovať, že jeho postavenie mu dáva </w:t>
      </w:r>
      <w:r w:rsidR="000E1711" w:rsidRPr="004B63BD">
        <w:rPr>
          <w:rFonts w:asciiTheme="minorHAnsi" w:hAnsiTheme="minorHAnsi" w:cstheme="minorHAnsi"/>
          <w:sz w:val="22"/>
          <w:szCs w:val="22"/>
          <w:lang w:eastAsia="en-US"/>
        </w:rPr>
        <w:t>neprimeranú</w:t>
      </w:r>
      <w:r w:rsidR="00526E1C" w:rsidRPr="004B63BD">
        <w:rPr>
          <w:rFonts w:asciiTheme="minorHAnsi" w:hAnsiTheme="minorHAnsi" w:cstheme="minorHAnsi"/>
          <w:sz w:val="22"/>
          <w:szCs w:val="22"/>
          <w:lang w:eastAsia="en-US"/>
        </w:rPr>
        <w:t xml:space="preserve"> konkurenčnú výhodu oproti ostatným uchádzačom</w:t>
      </w:r>
      <w:r w:rsidR="000E1711" w:rsidRPr="004B63BD">
        <w:rPr>
          <w:rFonts w:asciiTheme="minorHAnsi" w:hAnsiTheme="minorHAnsi" w:cstheme="minorHAnsi"/>
          <w:sz w:val="22"/>
          <w:szCs w:val="22"/>
          <w:lang w:eastAsia="en-US"/>
        </w:rPr>
        <w:t xml:space="preserve"> v súťaži o prevádzku SW diela</w:t>
      </w:r>
      <w:r w:rsidR="00526E1C" w:rsidRPr="004B63BD">
        <w:rPr>
          <w:rFonts w:asciiTheme="minorHAnsi" w:hAnsiTheme="minorHAnsi" w:cstheme="minorHAnsi"/>
          <w:sz w:val="22"/>
          <w:szCs w:val="22"/>
          <w:lang w:eastAsia="en-US"/>
        </w:rPr>
        <w:t>. Táto výhoda pritom nemá žiaden zml</w:t>
      </w:r>
      <w:r w:rsidR="00D5466E" w:rsidRPr="004B63BD">
        <w:rPr>
          <w:rFonts w:asciiTheme="minorHAnsi" w:hAnsiTheme="minorHAnsi" w:cstheme="minorHAnsi"/>
          <w:sz w:val="22"/>
          <w:szCs w:val="22"/>
          <w:lang w:eastAsia="en-US"/>
        </w:rPr>
        <w:t>uvný základ, ale vzniká prirodzene</w:t>
      </w:r>
      <w:r w:rsidR="00526E1C" w:rsidRPr="004B63BD">
        <w:rPr>
          <w:rFonts w:asciiTheme="minorHAnsi" w:hAnsiTheme="minorHAnsi" w:cstheme="minorHAnsi"/>
          <w:sz w:val="22"/>
          <w:szCs w:val="22"/>
          <w:lang w:eastAsia="en-US"/>
        </w:rPr>
        <w:t xml:space="preserve"> na základe viacročného kumulovania znalostí súvisiacich s dielom </w:t>
      </w:r>
      <w:r w:rsidR="00D5466E" w:rsidRPr="004B63BD">
        <w:rPr>
          <w:rFonts w:asciiTheme="minorHAnsi" w:hAnsiTheme="minorHAnsi" w:cstheme="minorHAnsi"/>
          <w:sz w:val="22"/>
          <w:szCs w:val="22"/>
          <w:lang w:eastAsia="en-US"/>
        </w:rPr>
        <w:t>samotným a</w:t>
      </w:r>
      <w:r w:rsidR="00526E1C" w:rsidRPr="004B63BD">
        <w:rPr>
          <w:rFonts w:asciiTheme="minorHAnsi" w:hAnsiTheme="minorHAnsi" w:cstheme="minorHAnsi"/>
          <w:sz w:val="22"/>
          <w:szCs w:val="22"/>
          <w:lang w:eastAsia="en-US"/>
        </w:rPr>
        <w:t xml:space="preserve"> prostredia, do ktorého je dielo nasadené. Táto objektívna výhoda potom obstarávateľovi znemožňuje pri prípadnom vyhlásení verejnej súťaže rešpekt</w:t>
      </w:r>
      <w:r w:rsidR="00D5466E" w:rsidRPr="004B63BD">
        <w:rPr>
          <w:rFonts w:asciiTheme="minorHAnsi" w:hAnsiTheme="minorHAnsi" w:cstheme="minorHAnsi"/>
          <w:sz w:val="22"/>
          <w:szCs w:val="22"/>
          <w:lang w:eastAsia="en-US"/>
        </w:rPr>
        <w:t xml:space="preserve">ovať požiadavku na </w:t>
      </w:r>
      <w:r w:rsidR="003A6E0B" w:rsidRPr="004B63BD">
        <w:rPr>
          <w:rFonts w:asciiTheme="minorHAnsi" w:hAnsiTheme="minorHAnsi" w:cstheme="minorHAnsi"/>
          <w:sz w:val="22"/>
          <w:szCs w:val="22"/>
          <w:lang w:eastAsia="en-US"/>
        </w:rPr>
        <w:t>„princíp nediskriminácie hospodárskych subjektov“ v zmysle § 10 ods. 2 ZVO</w:t>
      </w:r>
      <w:r w:rsidR="004A4081" w:rsidRPr="004B63BD">
        <w:rPr>
          <w:rFonts w:asciiTheme="minorHAnsi" w:hAnsiTheme="minorHAnsi" w:cstheme="minorHAnsi"/>
          <w:sz w:val="22"/>
          <w:szCs w:val="22"/>
          <w:lang w:eastAsia="en-US"/>
        </w:rPr>
        <w:t xml:space="preserve"> a tiež požiadavku na to, aby nedochádzalo k „narušenia hospodárskej súťaže bezdôvodným zvýhodnením alebo znevýhodnením určitých hospodárskych subjektov“ v zmysle § 10 ods. 3 ZVO</w:t>
      </w:r>
      <w:r w:rsidR="00526E1C" w:rsidRPr="004B63BD">
        <w:rPr>
          <w:rFonts w:asciiTheme="minorHAnsi" w:hAnsiTheme="minorHAnsi" w:cstheme="minorHAnsi"/>
          <w:sz w:val="22"/>
          <w:szCs w:val="22"/>
          <w:lang w:eastAsia="en-US"/>
        </w:rPr>
        <w:t>. Je vopred zrejmé, že ak budú voči všetkým uchádzačom definované rovnaké požiadavky, pôvodný dodávateľ bude zvýhodnený</w:t>
      </w:r>
      <w:r w:rsidR="004A4081" w:rsidRPr="004B63BD">
        <w:rPr>
          <w:rFonts w:asciiTheme="minorHAnsi" w:hAnsiTheme="minorHAnsi" w:cstheme="minorHAnsi"/>
          <w:sz w:val="22"/>
          <w:szCs w:val="22"/>
          <w:lang w:eastAsia="en-US"/>
        </w:rPr>
        <w:t xml:space="preserve"> a ostatní uchádzači znevýhodnení</w:t>
      </w:r>
      <w:r w:rsidR="00526E1C" w:rsidRPr="004B63BD">
        <w:rPr>
          <w:rFonts w:asciiTheme="minorHAnsi" w:hAnsiTheme="minorHAnsi" w:cstheme="minorHAnsi"/>
          <w:sz w:val="22"/>
          <w:szCs w:val="22"/>
          <w:lang w:eastAsia="en-US"/>
        </w:rPr>
        <w:t xml:space="preserve">. </w:t>
      </w:r>
    </w:p>
    <w:p w14:paraId="563B4ECE" w14:textId="77777777" w:rsidR="00526E1C" w:rsidRPr="004B63BD" w:rsidRDefault="00526E1C" w:rsidP="00431301">
      <w:pPr>
        <w:autoSpaceDE w:val="0"/>
        <w:autoSpaceDN w:val="0"/>
        <w:adjustRightInd w:val="0"/>
        <w:ind w:left="348"/>
        <w:jc w:val="both"/>
        <w:rPr>
          <w:rFonts w:asciiTheme="minorHAnsi" w:hAnsiTheme="minorHAnsi" w:cstheme="minorHAnsi"/>
          <w:sz w:val="22"/>
          <w:szCs w:val="22"/>
          <w:lang w:eastAsia="en-US"/>
        </w:rPr>
      </w:pPr>
    </w:p>
    <w:p w14:paraId="2A13CB44" w14:textId="454D0F6F" w:rsidR="00E77A2C" w:rsidRPr="004B63BD" w:rsidRDefault="000E1711"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Či ide o bezdôvodné zvýhodnenie</w:t>
      </w:r>
      <w:r w:rsidR="004A4081" w:rsidRPr="004B63BD">
        <w:rPr>
          <w:rFonts w:asciiTheme="minorHAnsi" w:hAnsiTheme="minorHAnsi" w:cstheme="minorHAnsi"/>
          <w:sz w:val="22"/>
          <w:szCs w:val="22"/>
          <w:lang w:eastAsia="en-US"/>
        </w:rPr>
        <w:t xml:space="preserve"> existujúceho dodávateľa je potrebné </w:t>
      </w:r>
      <w:r w:rsidRPr="004B63BD">
        <w:rPr>
          <w:rFonts w:asciiTheme="minorHAnsi" w:hAnsiTheme="minorHAnsi" w:cstheme="minorHAnsi"/>
          <w:sz w:val="22"/>
          <w:szCs w:val="22"/>
          <w:lang w:eastAsia="en-US"/>
        </w:rPr>
        <w:t>posúdiť</w:t>
      </w:r>
      <w:r w:rsidR="004A4081" w:rsidRPr="004B63BD">
        <w:rPr>
          <w:rFonts w:asciiTheme="minorHAnsi" w:hAnsiTheme="minorHAnsi" w:cstheme="minorHAnsi"/>
          <w:sz w:val="22"/>
          <w:szCs w:val="22"/>
          <w:lang w:eastAsia="en-US"/>
        </w:rPr>
        <w:t>, či verejný</w:t>
      </w:r>
      <w:r w:rsidR="009E4682" w:rsidRPr="004B63BD">
        <w:rPr>
          <w:rFonts w:asciiTheme="minorHAnsi" w:hAnsiTheme="minorHAnsi" w:cstheme="minorHAnsi"/>
          <w:sz w:val="22"/>
          <w:szCs w:val="22"/>
          <w:lang w:eastAsia="en-US"/>
        </w:rPr>
        <w:t xml:space="preserve"> obstarávateľ urobí všetky dostupné opatrenia, ktoré sú v jeho moci, aby sa vyhol tomuto</w:t>
      </w:r>
      <w:r w:rsidR="004A4081" w:rsidRPr="004B63BD">
        <w:rPr>
          <w:rFonts w:asciiTheme="minorHAnsi" w:hAnsiTheme="minorHAnsi" w:cstheme="minorHAnsi"/>
          <w:sz w:val="22"/>
          <w:szCs w:val="22"/>
          <w:lang w:eastAsia="en-US"/>
        </w:rPr>
        <w:t xml:space="preserve"> zvýhodneniu. P</w:t>
      </w:r>
      <w:r w:rsidR="009E4682" w:rsidRPr="004B63BD">
        <w:rPr>
          <w:rFonts w:asciiTheme="minorHAnsi" w:hAnsiTheme="minorHAnsi" w:cstheme="minorHAnsi"/>
          <w:sz w:val="22"/>
          <w:szCs w:val="22"/>
          <w:lang w:eastAsia="en-US"/>
        </w:rPr>
        <w:t xml:space="preserve">otom by sme mohli konštatovať, že v prípade </w:t>
      </w:r>
      <w:r w:rsidR="004A4081" w:rsidRPr="004B63BD">
        <w:rPr>
          <w:rFonts w:asciiTheme="minorHAnsi" w:hAnsiTheme="minorHAnsi" w:cstheme="minorHAnsi"/>
          <w:sz w:val="22"/>
          <w:szCs w:val="22"/>
          <w:lang w:eastAsia="en-US"/>
        </w:rPr>
        <w:t xml:space="preserve">prevádzkových </w:t>
      </w:r>
      <w:r w:rsidR="009E4682" w:rsidRPr="004B63BD">
        <w:rPr>
          <w:rFonts w:asciiTheme="minorHAnsi" w:hAnsiTheme="minorHAnsi" w:cstheme="minorHAnsi"/>
          <w:sz w:val="22"/>
          <w:szCs w:val="22"/>
          <w:lang w:eastAsia="en-US"/>
        </w:rPr>
        <w:t xml:space="preserve">zmlúv unikátneho SW diela je tým </w:t>
      </w:r>
      <w:r w:rsidR="00036E92" w:rsidRPr="004B63BD">
        <w:rPr>
          <w:rFonts w:asciiTheme="minorHAnsi" w:hAnsiTheme="minorHAnsi" w:cstheme="minorHAnsi"/>
          <w:sz w:val="22"/>
          <w:szCs w:val="22"/>
          <w:lang w:eastAsia="en-US"/>
        </w:rPr>
        <w:t>rozlišovacím kritériom</w:t>
      </w:r>
      <w:r w:rsidR="009E4682" w:rsidRPr="004B63BD">
        <w:rPr>
          <w:rFonts w:asciiTheme="minorHAnsi" w:hAnsiTheme="minorHAnsi" w:cstheme="minorHAnsi"/>
          <w:sz w:val="22"/>
          <w:szCs w:val="22"/>
          <w:lang w:eastAsia="en-US"/>
        </w:rPr>
        <w:t xml:space="preserve"> trvanie zmluvy. Čím bude trvanie zmluvy dlhšie, tým bude  výhoda poskytnutá pôvodnému dodávateľovi nižšia. </w:t>
      </w:r>
      <w:r w:rsidR="00766A71">
        <w:rPr>
          <w:rFonts w:asciiTheme="minorHAnsi" w:hAnsiTheme="minorHAnsi" w:cstheme="minorHAnsi"/>
          <w:sz w:val="22"/>
          <w:szCs w:val="22"/>
          <w:lang w:eastAsia="en-US"/>
        </w:rPr>
        <w:t>M</w:t>
      </w:r>
      <w:r w:rsidR="00766A71" w:rsidRPr="004B63BD">
        <w:rPr>
          <w:rFonts w:asciiTheme="minorHAnsi" w:hAnsiTheme="minorHAnsi" w:cstheme="minorHAnsi"/>
          <w:sz w:val="22"/>
          <w:szCs w:val="22"/>
          <w:lang w:eastAsia="en-US"/>
        </w:rPr>
        <w:t xml:space="preserve">ohli </w:t>
      </w:r>
      <w:r w:rsidR="009E4682" w:rsidRPr="004B63BD">
        <w:rPr>
          <w:rFonts w:asciiTheme="minorHAnsi" w:hAnsiTheme="minorHAnsi" w:cstheme="minorHAnsi"/>
          <w:sz w:val="22"/>
          <w:szCs w:val="22"/>
          <w:lang w:eastAsia="en-US"/>
        </w:rPr>
        <w:t xml:space="preserve">by sme konštatovať, že kým </w:t>
      </w:r>
      <w:r w:rsidR="00766A71">
        <w:rPr>
          <w:rFonts w:asciiTheme="minorHAnsi" w:hAnsiTheme="minorHAnsi" w:cstheme="minorHAnsi"/>
          <w:sz w:val="22"/>
          <w:szCs w:val="22"/>
          <w:lang w:eastAsia="en-US"/>
        </w:rPr>
        <w:t>realizovanie</w:t>
      </w:r>
      <w:r w:rsidR="00766A71" w:rsidRPr="004B63BD">
        <w:rPr>
          <w:rFonts w:asciiTheme="minorHAnsi" w:hAnsiTheme="minorHAnsi" w:cstheme="minorHAnsi"/>
          <w:sz w:val="22"/>
          <w:szCs w:val="22"/>
          <w:lang w:eastAsia="en-US"/>
        </w:rPr>
        <w:t xml:space="preserve"> </w:t>
      </w:r>
      <w:r w:rsidR="00766A71">
        <w:rPr>
          <w:rFonts w:asciiTheme="minorHAnsi" w:hAnsiTheme="minorHAnsi" w:cstheme="minorHAnsi"/>
          <w:sz w:val="22"/>
          <w:szCs w:val="22"/>
          <w:lang w:eastAsia="en-US"/>
        </w:rPr>
        <w:t>obstarávania</w:t>
      </w:r>
      <w:r w:rsidR="00766A71" w:rsidRPr="004B63BD">
        <w:rPr>
          <w:rFonts w:asciiTheme="minorHAnsi" w:hAnsiTheme="minorHAnsi" w:cstheme="minorHAnsi"/>
          <w:sz w:val="22"/>
          <w:szCs w:val="22"/>
          <w:lang w:eastAsia="en-US"/>
        </w:rPr>
        <w:t xml:space="preserve"> </w:t>
      </w:r>
      <w:r w:rsidR="009E4682" w:rsidRPr="004B63BD">
        <w:rPr>
          <w:rFonts w:asciiTheme="minorHAnsi" w:hAnsiTheme="minorHAnsi" w:cstheme="minorHAnsi"/>
          <w:sz w:val="22"/>
          <w:szCs w:val="22"/>
          <w:lang w:eastAsia="en-US"/>
        </w:rPr>
        <w:t xml:space="preserve">na </w:t>
      </w:r>
      <w:r w:rsidR="004A4081" w:rsidRPr="004B63BD">
        <w:rPr>
          <w:rFonts w:asciiTheme="minorHAnsi" w:hAnsiTheme="minorHAnsi" w:cstheme="minorHAnsi"/>
          <w:sz w:val="22"/>
          <w:szCs w:val="22"/>
          <w:lang w:eastAsia="en-US"/>
        </w:rPr>
        <w:t>1 - 3</w:t>
      </w:r>
      <w:r w:rsidR="009E4682" w:rsidRPr="004B63BD">
        <w:rPr>
          <w:rFonts w:asciiTheme="minorHAnsi" w:hAnsiTheme="minorHAnsi" w:cstheme="minorHAnsi"/>
          <w:sz w:val="22"/>
          <w:szCs w:val="22"/>
          <w:lang w:eastAsia="en-US"/>
        </w:rPr>
        <w:t xml:space="preserve"> roky by mohlo napĺňať známky „bezdôvodného zvýhodňovania“, </w:t>
      </w:r>
      <w:r w:rsidR="00766A71">
        <w:rPr>
          <w:rFonts w:asciiTheme="minorHAnsi" w:hAnsiTheme="minorHAnsi" w:cstheme="minorHAnsi"/>
          <w:sz w:val="22"/>
          <w:szCs w:val="22"/>
          <w:lang w:eastAsia="en-US"/>
        </w:rPr>
        <w:t>obstarávanie</w:t>
      </w:r>
      <w:r w:rsidR="009E4682" w:rsidRPr="004B63BD">
        <w:rPr>
          <w:rFonts w:asciiTheme="minorHAnsi" w:hAnsiTheme="minorHAnsi" w:cstheme="minorHAnsi"/>
          <w:sz w:val="22"/>
          <w:szCs w:val="22"/>
          <w:lang w:eastAsia="en-US"/>
        </w:rPr>
        <w:t xml:space="preserve"> s rovnakým predmetom </w:t>
      </w:r>
      <w:r w:rsidR="00766A71">
        <w:rPr>
          <w:rFonts w:asciiTheme="minorHAnsi" w:hAnsiTheme="minorHAnsi" w:cstheme="minorHAnsi"/>
          <w:sz w:val="22"/>
          <w:szCs w:val="22"/>
          <w:lang w:eastAsia="en-US"/>
        </w:rPr>
        <w:t xml:space="preserve">zákazky napr. </w:t>
      </w:r>
      <w:r w:rsidR="009E4682" w:rsidRPr="004B63BD">
        <w:rPr>
          <w:rFonts w:asciiTheme="minorHAnsi" w:hAnsiTheme="minorHAnsi" w:cstheme="minorHAnsi"/>
          <w:sz w:val="22"/>
          <w:szCs w:val="22"/>
          <w:lang w:eastAsia="en-US"/>
        </w:rPr>
        <w:t>na 10 rokov by už takto charakterizované byť nemalo</w:t>
      </w:r>
      <w:r w:rsidR="00036E92" w:rsidRPr="004B63BD">
        <w:rPr>
          <w:rFonts w:asciiTheme="minorHAnsi" w:hAnsiTheme="minorHAnsi" w:cstheme="minorHAnsi"/>
          <w:sz w:val="22"/>
          <w:szCs w:val="22"/>
          <w:lang w:eastAsia="en-US"/>
        </w:rPr>
        <w:t xml:space="preserve"> (intenzita zvýhodnenia existujúceho dodávateľa by bola na nižšej úrovni)</w:t>
      </w:r>
      <w:r w:rsidR="009E4682" w:rsidRPr="004B63BD">
        <w:rPr>
          <w:rFonts w:asciiTheme="minorHAnsi" w:hAnsiTheme="minorHAnsi" w:cstheme="minorHAnsi"/>
          <w:sz w:val="22"/>
          <w:szCs w:val="22"/>
          <w:lang w:eastAsia="en-US"/>
        </w:rPr>
        <w:t xml:space="preserve">. </w:t>
      </w:r>
    </w:p>
    <w:p w14:paraId="5469BED4" w14:textId="77777777" w:rsidR="00036E92" w:rsidRPr="004B63BD" w:rsidRDefault="00036E92" w:rsidP="00431301">
      <w:pPr>
        <w:autoSpaceDE w:val="0"/>
        <w:autoSpaceDN w:val="0"/>
        <w:adjustRightInd w:val="0"/>
        <w:ind w:left="348"/>
        <w:jc w:val="both"/>
        <w:rPr>
          <w:rFonts w:asciiTheme="minorHAnsi" w:hAnsiTheme="minorHAnsi" w:cstheme="minorHAnsi"/>
          <w:sz w:val="22"/>
          <w:szCs w:val="22"/>
          <w:lang w:eastAsia="en-US"/>
        </w:rPr>
      </w:pPr>
    </w:p>
    <w:p w14:paraId="663512FF" w14:textId="5B0E0272" w:rsidR="00E77A2C"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Inak povedané, v</w:t>
      </w:r>
      <w:r w:rsidR="00E77A2C" w:rsidRPr="004B63BD">
        <w:rPr>
          <w:rFonts w:asciiTheme="minorHAnsi" w:hAnsiTheme="minorHAnsi" w:cstheme="minorHAnsi"/>
          <w:sz w:val="22"/>
          <w:szCs w:val="22"/>
          <w:lang w:eastAsia="en-US"/>
        </w:rPr>
        <w:t xml:space="preserve"> prípade unikátnych SW diel má pôvodný dodávateľ v prípade obstarávania novej zmluvy na údržbu a rozvoj vždy </w:t>
      </w:r>
      <w:r w:rsidR="001B0239" w:rsidRPr="004B63BD">
        <w:rPr>
          <w:rFonts w:asciiTheme="minorHAnsi" w:hAnsiTheme="minorHAnsi" w:cstheme="minorHAnsi"/>
          <w:sz w:val="22"/>
          <w:szCs w:val="22"/>
          <w:lang w:eastAsia="en-US"/>
        </w:rPr>
        <w:t>výhodu oproti „novým</w:t>
      </w:r>
      <w:r w:rsidR="00E77A2C" w:rsidRPr="004B63BD">
        <w:rPr>
          <w:rFonts w:asciiTheme="minorHAnsi" w:hAnsiTheme="minorHAnsi" w:cstheme="minorHAnsi"/>
          <w:sz w:val="22"/>
          <w:szCs w:val="22"/>
          <w:lang w:eastAsia="en-US"/>
        </w:rPr>
        <w:t xml:space="preserve"> uchádzačom</w:t>
      </w:r>
      <w:r w:rsidR="001B0239" w:rsidRPr="004B63BD">
        <w:rPr>
          <w:rFonts w:asciiTheme="minorHAnsi" w:hAnsiTheme="minorHAnsi" w:cstheme="minorHAnsi"/>
          <w:sz w:val="22"/>
          <w:szCs w:val="22"/>
          <w:lang w:eastAsia="en-US"/>
        </w:rPr>
        <w:t>“</w:t>
      </w:r>
      <w:r w:rsidR="00E77A2C" w:rsidRPr="004B63BD">
        <w:rPr>
          <w:rFonts w:asciiTheme="minorHAnsi" w:hAnsiTheme="minorHAnsi" w:cstheme="minorHAnsi"/>
          <w:sz w:val="22"/>
          <w:szCs w:val="22"/>
          <w:lang w:eastAsia="en-US"/>
        </w:rPr>
        <w:t xml:space="preserve"> v tom, že nemusí investovať čas a peniaze do absorbovania poznatkov nevyhnutných na spoľahlivé poskytovanie tejto služby. Jediný stupeň voľnosti, ktorý má obstarávateľ k dispozícii na to, aby túto výhodu eliminoval, je </w:t>
      </w:r>
      <w:r w:rsidR="001B0239" w:rsidRPr="004B63BD">
        <w:rPr>
          <w:rFonts w:asciiTheme="minorHAnsi" w:hAnsiTheme="minorHAnsi" w:cstheme="minorHAnsi"/>
          <w:sz w:val="22"/>
          <w:szCs w:val="22"/>
          <w:lang w:eastAsia="en-US"/>
        </w:rPr>
        <w:t xml:space="preserve">natiahnutie trvania nového kontraktu o ktorý sa </w:t>
      </w:r>
      <w:r w:rsidR="001B0239" w:rsidRPr="004B63BD">
        <w:rPr>
          <w:rFonts w:asciiTheme="minorHAnsi" w:hAnsiTheme="minorHAnsi" w:cstheme="minorHAnsi"/>
          <w:sz w:val="22"/>
          <w:szCs w:val="22"/>
          <w:lang w:eastAsia="en-US"/>
        </w:rPr>
        <w:lastRenderedPageBreak/>
        <w:t>súťaží</w:t>
      </w:r>
      <w:r w:rsidR="00D5466E" w:rsidRPr="004B63BD">
        <w:rPr>
          <w:rFonts w:asciiTheme="minorHAnsi" w:hAnsiTheme="minorHAnsi" w:cstheme="minorHAnsi"/>
          <w:sz w:val="22"/>
          <w:szCs w:val="22"/>
          <w:lang w:eastAsia="en-US"/>
        </w:rPr>
        <w:t>,</w:t>
      </w:r>
      <w:r w:rsidR="001B0239" w:rsidRPr="004B63BD">
        <w:rPr>
          <w:rFonts w:asciiTheme="minorHAnsi" w:hAnsiTheme="minorHAnsi" w:cstheme="minorHAnsi"/>
          <w:sz w:val="22"/>
          <w:szCs w:val="22"/>
          <w:lang w:eastAsia="en-US"/>
        </w:rPr>
        <w:t xml:space="preserve"> na čo najdlhšiu dobu. Naopak, skracovanie tejto lehoty môže pôsobiť ako umelé diskriminačné opatrenie voči novým uchádzačom. </w:t>
      </w:r>
    </w:p>
    <w:p w14:paraId="1D26B0E2" w14:textId="77777777" w:rsidR="001B0239" w:rsidRPr="004B63BD" w:rsidRDefault="001B0239" w:rsidP="00431301">
      <w:pPr>
        <w:autoSpaceDE w:val="0"/>
        <w:autoSpaceDN w:val="0"/>
        <w:adjustRightInd w:val="0"/>
        <w:ind w:left="348"/>
        <w:jc w:val="both"/>
        <w:rPr>
          <w:rFonts w:asciiTheme="minorHAnsi" w:hAnsiTheme="minorHAnsi" w:cstheme="minorHAnsi"/>
          <w:sz w:val="22"/>
          <w:szCs w:val="22"/>
          <w:lang w:eastAsia="en-US"/>
        </w:rPr>
      </w:pPr>
    </w:p>
    <w:p w14:paraId="754D3C9B" w14:textId="544929FB" w:rsidR="001B0239" w:rsidRPr="004B63BD" w:rsidRDefault="000B4278" w:rsidP="00431301">
      <w:pPr>
        <w:autoSpaceDE w:val="0"/>
        <w:autoSpaceDN w:val="0"/>
        <w:adjustRightInd w:val="0"/>
        <w:ind w:left="348"/>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Ak teda </w:t>
      </w:r>
      <w:r w:rsidR="00160E77" w:rsidRPr="004B63BD">
        <w:rPr>
          <w:rFonts w:asciiTheme="minorHAnsi" w:hAnsiTheme="minorHAnsi" w:cstheme="minorHAnsi"/>
          <w:sz w:val="22"/>
          <w:szCs w:val="22"/>
          <w:lang w:eastAsia="en-US"/>
        </w:rPr>
        <w:t>zhrnieme vy</w:t>
      </w:r>
      <w:r w:rsidRPr="004B63BD">
        <w:rPr>
          <w:rFonts w:asciiTheme="minorHAnsi" w:hAnsiTheme="minorHAnsi" w:cstheme="minorHAnsi"/>
          <w:sz w:val="22"/>
          <w:szCs w:val="22"/>
          <w:lang w:eastAsia="en-US"/>
        </w:rPr>
        <w:t>ššie uvedené, vzhľadom na akútnosť riešenia problému s prevádzkovaním existujúcich SW diel a zároveň s ambíciou do budúcna pripraviť súťaže pre obstaranie nového SW diela alebo prevádzky na dlhšiu dobu</w:t>
      </w:r>
      <w:r w:rsidR="000E1711" w:rsidRPr="004B63BD">
        <w:rPr>
          <w:rFonts w:asciiTheme="minorHAnsi" w:hAnsiTheme="minorHAnsi" w:cstheme="minorHAnsi"/>
          <w:sz w:val="22"/>
          <w:szCs w:val="22"/>
          <w:lang w:eastAsia="en-US"/>
        </w:rPr>
        <w:t xml:space="preserve"> (dlhodobá vízia verejného obstarávania)</w:t>
      </w:r>
      <w:r w:rsidRPr="004B63BD">
        <w:rPr>
          <w:rFonts w:asciiTheme="minorHAnsi" w:hAnsiTheme="minorHAnsi" w:cstheme="minorHAnsi"/>
          <w:sz w:val="22"/>
          <w:szCs w:val="22"/>
          <w:lang w:eastAsia="en-US"/>
        </w:rPr>
        <w:t xml:space="preserve">, je pravdepodobné, že verejní obstarávatelia budú mať záujem </w:t>
      </w:r>
      <w:r w:rsidR="005319F0" w:rsidRPr="004B63BD">
        <w:rPr>
          <w:rFonts w:asciiTheme="minorHAnsi" w:hAnsiTheme="minorHAnsi" w:cstheme="minorHAnsi"/>
          <w:sz w:val="22"/>
          <w:szCs w:val="22"/>
          <w:lang w:eastAsia="en-US"/>
        </w:rPr>
        <w:t>uzavrieť</w:t>
      </w:r>
      <w:r w:rsidRPr="004B63BD">
        <w:rPr>
          <w:rFonts w:asciiTheme="minorHAnsi" w:hAnsiTheme="minorHAnsi" w:cstheme="minorHAnsi"/>
          <w:sz w:val="22"/>
          <w:szCs w:val="22"/>
          <w:lang w:eastAsia="en-US"/>
        </w:rPr>
        <w:t xml:space="preserve"> </w:t>
      </w:r>
      <w:r w:rsidR="00160E77" w:rsidRPr="004B63BD">
        <w:rPr>
          <w:rFonts w:asciiTheme="minorHAnsi" w:hAnsiTheme="minorHAnsi" w:cstheme="minorHAnsi"/>
          <w:sz w:val="22"/>
          <w:szCs w:val="22"/>
          <w:lang w:eastAsia="en-US"/>
        </w:rPr>
        <w:t xml:space="preserve">s existujúcimi dodávateľmi </w:t>
      </w:r>
      <w:r w:rsidR="000E1711" w:rsidRPr="004B63BD">
        <w:rPr>
          <w:rFonts w:asciiTheme="minorHAnsi" w:hAnsiTheme="minorHAnsi" w:cstheme="minorHAnsi"/>
          <w:sz w:val="22"/>
          <w:szCs w:val="22"/>
          <w:lang w:eastAsia="en-US"/>
        </w:rPr>
        <w:t xml:space="preserve">prevádzkové </w:t>
      </w:r>
      <w:r w:rsidR="00D5466E" w:rsidRPr="004B63BD">
        <w:rPr>
          <w:rFonts w:asciiTheme="minorHAnsi" w:hAnsiTheme="minorHAnsi" w:cstheme="minorHAnsi"/>
          <w:sz w:val="22"/>
          <w:szCs w:val="22"/>
          <w:lang w:eastAsia="en-US"/>
        </w:rPr>
        <w:t>zml</w:t>
      </w:r>
      <w:r w:rsidR="00160E77" w:rsidRPr="004B63BD">
        <w:rPr>
          <w:rFonts w:asciiTheme="minorHAnsi" w:hAnsiTheme="minorHAnsi" w:cstheme="minorHAnsi"/>
          <w:sz w:val="22"/>
          <w:szCs w:val="22"/>
          <w:lang w:eastAsia="en-US"/>
        </w:rPr>
        <w:t>u</w:t>
      </w:r>
      <w:r w:rsidR="00D5466E" w:rsidRPr="004B63BD">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y</w:t>
      </w:r>
      <w:r w:rsidR="00D5466E" w:rsidRPr="004B63BD">
        <w:rPr>
          <w:rFonts w:asciiTheme="minorHAnsi" w:hAnsiTheme="minorHAnsi" w:cstheme="minorHAnsi"/>
          <w:sz w:val="22"/>
          <w:szCs w:val="22"/>
          <w:lang w:eastAsia="en-US"/>
        </w:rPr>
        <w:t xml:space="preserve"> s kratším trvaním</w:t>
      </w:r>
      <w:r w:rsidR="00160E77" w:rsidRPr="004B63BD">
        <w:rPr>
          <w:rFonts w:asciiTheme="minorHAnsi" w:hAnsiTheme="minorHAnsi" w:cstheme="minorHAnsi"/>
          <w:sz w:val="22"/>
          <w:szCs w:val="22"/>
          <w:lang w:eastAsia="en-US"/>
        </w:rPr>
        <w:t xml:space="preserve">. Na základe vyššie uvedených </w:t>
      </w:r>
      <w:r w:rsidR="00766A71" w:rsidRPr="004B63BD">
        <w:rPr>
          <w:rFonts w:asciiTheme="minorHAnsi" w:hAnsiTheme="minorHAnsi" w:cstheme="minorHAnsi"/>
          <w:sz w:val="22"/>
          <w:szCs w:val="22"/>
          <w:lang w:eastAsia="en-US"/>
        </w:rPr>
        <w:t>argumento</w:t>
      </w:r>
      <w:r w:rsidR="00766A71">
        <w:rPr>
          <w:rFonts w:asciiTheme="minorHAnsi" w:hAnsiTheme="minorHAnsi" w:cstheme="minorHAnsi"/>
          <w:sz w:val="22"/>
          <w:szCs w:val="22"/>
          <w:lang w:eastAsia="en-US"/>
        </w:rPr>
        <w:t>v</w:t>
      </w:r>
      <w:r w:rsidR="00160E77" w:rsidRPr="004B63BD">
        <w:rPr>
          <w:rFonts w:asciiTheme="minorHAnsi" w:hAnsiTheme="minorHAnsi" w:cstheme="minorHAnsi"/>
          <w:sz w:val="22"/>
          <w:szCs w:val="22"/>
          <w:lang w:eastAsia="en-US"/>
        </w:rPr>
        <w:t xml:space="preserve"> môžeme uzavrieť, že v prípade prevádzkových zmlúv na krátku dobu (1-3 roky)</w:t>
      </w:r>
      <w:r w:rsidR="001B0239" w:rsidRPr="004B63BD">
        <w:rPr>
          <w:rFonts w:asciiTheme="minorHAnsi" w:hAnsiTheme="minorHAnsi" w:cstheme="minorHAnsi"/>
          <w:sz w:val="22"/>
          <w:szCs w:val="22"/>
          <w:lang w:eastAsia="en-US"/>
        </w:rPr>
        <w:t xml:space="preserve"> </w:t>
      </w:r>
      <w:r w:rsidR="004D77A2" w:rsidRPr="004B63BD">
        <w:rPr>
          <w:rFonts w:asciiTheme="minorHAnsi" w:hAnsiTheme="minorHAnsi" w:cstheme="minorHAnsi"/>
          <w:sz w:val="22"/>
          <w:szCs w:val="22"/>
          <w:lang w:eastAsia="en-US"/>
        </w:rPr>
        <w:t>bude</w:t>
      </w:r>
      <w:r w:rsidR="00160E77" w:rsidRPr="004B63BD">
        <w:rPr>
          <w:rFonts w:asciiTheme="minorHAnsi" w:hAnsiTheme="minorHAnsi" w:cstheme="minorHAnsi"/>
          <w:sz w:val="22"/>
          <w:szCs w:val="22"/>
          <w:lang w:eastAsia="en-US"/>
        </w:rPr>
        <w:t xml:space="preserve"> byť naplnená podmienka, že </w:t>
      </w:r>
      <w:r w:rsidR="001B0239" w:rsidRPr="004B63BD">
        <w:rPr>
          <w:rFonts w:asciiTheme="minorHAnsi" w:hAnsiTheme="minorHAnsi" w:cstheme="minorHAnsi"/>
          <w:sz w:val="22"/>
          <w:szCs w:val="22"/>
          <w:lang w:eastAsia="en-US"/>
        </w:rPr>
        <w:t xml:space="preserve">„neexistuje hospodárska súťaž z technických dôvodov“. </w:t>
      </w:r>
    </w:p>
    <w:p w14:paraId="2F1B0DA1" w14:textId="77777777" w:rsidR="00BC1503" w:rsidRPr="004B63BD" w:rsidRDefault="00BC1503" w:rsidP="00431301">
      <w:pPr>
        <w:autoSpaceDE w:val="0"/>
        <w:autoSpaceDN w:val="0"/>
        <w:adjustRightInd w:val="0"/>
        <w:jc w:val="both"/>
        <w:rPr>
          <w:rFonts w:asciiTheme="minorHAnsi" w:hAnsiTheme="minorHAnsi" w:cstheme="minorHAnsi"/>
          <w:sz w:val="22"/>
          <w:szCs w:val="22"/>
          <w:lang w:eastAsia="en-US"/>
        </w:rPr>
      </w:pPr>
    </w:p>
    <w:p w14:paraId="3BE6B520" w14:textId="72C38E6B" w:rsidR="003C7D4B" w:rsidRPr="004B63BD" w:rsidRDefault="00C70559" w:rsidP="00431301">
      <w:pPr>
        <w:pStyle w:val="Odsekzoznamu"/>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Charakteristiky SW diela</w:t>
      </w:r>
      <w:r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Ďalšia o</w:t>
      </w:r>
      <w:r w:rsidR="00BC1503" w:rsidRPr="004B63BD">
        <w:rPr>
          <w:rFonts w:asciiTheme="minorHAnsi" w:hAnsiTheme="minorHAnsi" w:cstheme="minorHAnsi"/>
          <w:sz w:val="22"/>
          <w:szCs w:val="22"/>
          <w:lang w:eastAsia="en-US"/>
        </w:rPr>
        <w:t>tázka teraz znie, čo sú kľúč</w:t>
      </w:r>
      <w:r w:rsidR="00F454EE">
        <w:rPr>
          <w:rFonts w:asciiTheme="minorHAnsi" w:hAnsiTheme="minorHAnsi" w:cstheme="minorHAnsi"/>
          <w:sz w:val="22"/>
          <w:szCs w:val="22"/>
          <w:lang w:eastAsia="en-US"/>
        </w:rPr>
        <w:t>ové znaky SW diela</w:t>
      </w:r>
      <w:r w:rsidR="00BC1503" w:rsidRPr="004B63BD">
        <w:rPr>
          <w:rFonts w:asciiTheme="minorHAnsi" w:hAnsiTheme="minorHAnsi" w:cstheme="minorHAnsi"/>
          <w:sz w:val="22"/>
          <w:szCs w:val="22"/>
          <w:lang w:eastAsia="en-US"/>
        </w:rPr>
        <w:t xml:space="preserve">, </w:t>
      </w:r>
      <w:r w:rsidR="003C7D4B" w:rsidRPr="004B63BD">
        <w:rPr>
          <w:rFonts w:asciiTheme="minorHAnsi" w:hAnsiTheme="minorHAnsi" w:cstheme="minorHAnsi"/>
          <w:sz w:val="22"/>
          <w:szCs w:val="22"/>
          <w:lang w:eastAsia="en-US"/>
        </w:rPr>
        <w:t>kedy by vyššie uvedená argumentác</w:t>
      </w:r>
      <w:r w:rsidR="00D22121" w:rsidRPr="004B63BD">
        <w:rPr>
          <w:rFonts w:asciiTheme="minorHAnsi" w:hAnsiTheme="minorHAnsi" w:cstheme="minorHAnsi"/>
          <w:sz w:val="22"/>
          <w:szCs w:val="22"/>
          <w:lang w:eastAsia="en-US"/>
        </w:rPr>
        <w:t>ia mohla byť korektne uplatnená. Je zrejmé, že nie každé SW dielo by malo byť kvalifikované ako také, ktorého údržbu a rozvoj v kratšom časovom horizonte by mohol zabezpečovať jeho pôvodný tvorca prostredníctvom PRK. Takže aké by malo SW dielo charakteristiky, aby PRK na jeho údržbu a rozvoj na kratšie obdobie mohlo byť považované za legitímne?</w:t>
      </w:r>
    </w:p>
    <w:p w14:paraId="1CBF6C16" w14:textId="77777777" w:rsidR="003C7D4B" w:rsidRPr="004B63BD" w:rsidRDefault="003C7D4B" w:rsidP="00431301">
      <w:pPr>
        <w:autoSpaceDE w:val="0"/>
        <w:autoSpaceDN w:val="0"/>
        <w:adjustRightInd w:val="0"/>
        <w:ind w:left="360"/>
        <w:jc w:val="both"/>
        <w:rPr>
          <w:rFonts w:asciiTheme="minorHAnsi" w:hAnsiTheme="minorHAnsi" w:cstheme="minorHAnsi"/>
          <w:sz w:val="22"/>
          <w:szCs w:val="22"/>
          <w:lang w:eastAsia="en-US"/>
        </w:rPr>
      </w:pPr>
    </w:p>
    <w:p w14:paraId="76A24B33"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Ide o unikátne SW dielo</w:t>
      </w:r>
      <w:r w:rsidRPr="004B63BD">
        <w:rPr>
          <w:rFonts w:asciiTheme="minorHAnsi" w:hAnsiTheme="minorHAnsi" w:cstheme="minorHAnsi"/>
          <w:sz w:val="22"/>
          <w:szCs w:val="22"/>
          <w:lang w:eastAsia="en-US"/>
        </w:rPr>
        <w:t>.</w:t>
      </w:r>
    </w:p>
    <w:p w14:paraId="63AC41E6" w14:textId="77777777" w:rsidR="00457419" w:rsidRPr="004B63BD" w:rsidRDefault="00BC1503"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Protikladom unikátneho SW diela sú „konfigurovateľné odvetvové riešenia“. Typickým príkladom je účtovníctvo, kde existujú desiatky odvetvových riešení (SAP, Microsoft Dynamics,....).</w:t>
      </w:r>
      <w:r w:rsidR="00457419" w:rsidRPr="004B63BD">
        <w:rPr>
          <w:rFonts w:asciiTheme="minorHAnsi" w:hAnsiTheme="minorHAnsi" w:cstheme="minorHAnsi"/>
          <w:sz w:val="22"/>
          <w:szCs w:val="22"/>
        </w:rPr>
        <w:t xml:space="preserve"> </w:t>
      </w:r>
    </w:p>
    <w:p w14:paraId="4B2BE11B" w14:textId="4B29EF70" w:rsidR="00BC1503" w:rsidRPr="004B63BD" w:rsidRDefault="00457419"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rPr>
        <w:t xml:space="preserve">Komplexnosť a vysoké špecifické požiadavky na </w:t>
      </w:r>
      <w:proofErr w:type="spellStart"/>
      <w:r w:rsidRPr="004B63BD">
        <w:rPr>
          <w:rFonts w:asciiTheme="minorHAnsi" w:hAnsiTheme="minorHAnsi" w:cstheme="minorHAnsi"/>
          <w:sz w:val="22"/>
          <w:szCs w:val="22"/>
        </w:rPr>
        <w:t>interoperabilitu</w:t>
      </w:r>
      <w:proofErr w:type="spellEnd"/>
      <w:r w:rsidRPr="004B63BD">
        <w:rPr>
          <w:rFonts w:asciiTheme="minorHAnsi" w:hAnsiTheme="minorHAnsi" w:cstheme="minorHAnsi"/>
          <w:sz w:val="22"/>
          <w:szCs w:val="22"/>
        </w:rPr>
        <w:t xml:space="preserve">, ktoré sa musia splniť, aby sa </w:t>
      </w:r>
      <w:r w:rsidR="00E76E75" w:rsidRPr="004B63BD">
        <w:rPr>
          <w:rFonts w:asciiTheme="minorHAnsi" w:hAnsiTheme="minorHAnsi" w:cstheme="minorHAnsi"/>
          <w:sz w:val="22"/>
          <w:szCs w:val="22"/>
        </w:rPr>
        <w:t>zabezpečilo fungovanie služieb.</w:t>
      </w:r>
    </w:p>
    <w:p w14:paraId="6D67B321"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 xml:space="preserve">Z hľadiska rozsahu ide o veľké dielo, objem poznatkov má veľký rozsah. </w:t>
      </w:r>
    </w:p>
    <w:p w14:paraId="1B8D2BE3" w14:textId="4EAD0C63" w:rsidR="00432012" w:rsidRPr="004B63BD" w:rsidRDefault="00B162C1"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Poskytovanie obstarávaných služieb si vyžaduje súhru odborníkov z viacerých oblastí.</w:t>
      </w:r>
      <w:r w:rsidR="00D770B2" w:rsidRPr="004B63BD">
        <w:rPr>
          <w:rFonts w:asciiTheme="minorHAnsi" w:hAnsiTheme="minorHAnsi" w:cstheme="minorHAnsi"/>
          <w:sz w:val="22"/>
          <w:szCs w:val="22"/>
          <w:lang w:eastAsia="en-US"/>
        </w:rPr>
        <w:t xml:space="preserve"> Vytvorenie „teamovej znalosti“ je veľmi komplikované. Nie je to len lineárny súčet individuálnych znalostí, ale veľmi dôležitá je aj úroveň komunikácie a koordinácie v teame. </w:t>
      </w:r>
    </w:p>
    <w:p w14:paraId="2748381B" w14:textId="77777777" w:rsidR="0043201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rPr>
      </w:pPr>
      <w:r w:rsidRPr="004B63BD">
        <w:rPr>
          <w:rFonts w:asciiTheme="minorHAnsi" w:hAnsiTheme="minorHAnsi" w:cstheme="minorHAnsi"/>
          <w:sz w:val="22"/>
          <w:szCs w:val="22"/>
          <w:lang w:eastAsia="en-US"/>
        </w:rPr>
        <w:t xml:space="preserve">Vytvorenie funkčných teamov je problém sám o sebe, aj keď nie je potrebné absorbovať nové poznatky. Čím väčší je team, a čim je poznatkov viac, tým dlhšia a drahšia je tranzitívna fáza. </w:t>
      </w:r>
    </w:p>
    <w:p w14:paraId="1CB1C53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Poznatky boli k</w:t>
      </w:r>
      <w:r w:rsidR="00BB5F69" w:rsidRPr="004B63BD">
        <w:rPr>
          <w:rFonts w:asciiTheme="minorHAnsi" w:hAnsiTheme="minorHAnsi" w:cstheme="minorHAnsi"/>
          <w:b/>
          <w:sz w:val="22"/>
          <w:szCs w:val="22"/>
          <w:lang w:eastAsia="en-US"/>
        </w:rPr>
        <w:t>umulované dlhšiu dobu (napríklad</w:t>
      </w:r>
      <w:r w:rsidRPr="004B63BD">
        <w:rPr>
          <w:rFonts w:asciiTheme="minorHAnsi" w:hAnsiTheme="minorHAnsi" w:cstheme="minorHAnsi"/>
          <w:b/>
          <w:sz w:val="22"/>
          <w:szCs w:val="22"/>
          <w:lang w:eastAsia="en-US"/>
        </w:rPr>
        <w:t xml:space="preserve"> 5 rokov).</w:t>
      </w:r>
    </w:p>
    <w:p w14:paraId="6AE6CB2E" w14:textId="77777777" w:rsidR="00BC1503"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Ide nielen o skúsenosti z fázy zhotovenia diela, ale aj z fázy údržby a rozvoja diela</w:t>
      </w:r>
      <w:r w:rsidR="00152745" w:rsidRPr="004B63BD">
        <w:rPr>
          <w:rFonts w:asciiTheme="minorHAnsi" w:hAnsiTheme="minorHAnsi" w:cstheme="minorHAnsi"/>
          <w:sz w:val="22"/>
          <w:szCs w:val="22"/>
          <w:lang w:eastAsia="en-US"/>
        </w:rPr>
        <w:t>.</w:t>
      </w:r>
    </w:p>
    <w:p w14:paraId="330D9082" w14:textId="77777777" w:rsidR="00BC1503" w:rsidRPr="004B63BD" w:rsidRDefault="00BC1503" w:rsidP="0013750C">
      <w:pPr>
        <w:pStyle w:val="Odsekzoznamu"/>
        <w:numPr>
          <w:ilvl w:val="0"/>
          <w:numId w:val="14"/>
        </w:numPr>
        <w:tabs>
          <w:tab w:val="left" w:pos="993"/>
        </w:tabs>
        <w:autoSpaceDE w:val="0"/>
        <w:autoSpaceDN w:val="0"/>
        <w:adjustRightInd w:val="0"/>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Ide o jedinečnú doménu.</w:t>
      </w:r>
    </w:p>
    <w:p w14:paraId="2A6D9B2D" w14:textId="77777777" w:rsidR="00D770B2" w:rsidRPr="004B63BD" w:rsidRDefault="00D770B2" w:rsidP="0013750C">
      <w:pPr>
        <w:pStyle w:val="Odsekzoznamu"/>
        <w:numPr>
          <w:ilvl w:val="1"/>
          <w:numId w:val="14"/>
        </w:numPr>
        <w:tabs>
          <w:tab w:val="left" w:pos="993"/>
        </w:tabs>
        <w:autoSpaceDE w:val="0"/>
        <w:autoSpaceDN w:val="0"/>
        <w:adjustRightInd w:val="0"/>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Pravdepodobnosť, že na trhu existujú odborníci s potrebnými </w:t>
      </w:r>
      <w:r w:rsidR="00152745" w:rsidRPr="004B63BD">
        <w:rPr>
          <w:rFonts w:asciiTheme="minorHAnsi" w:hAnsiTheme="minorHAnsi" w:cstheme="minorHAnsi"/>
          <w:sz w:val="22"/>
          <w:szCs w:val="22"/>
          <w:lang w:eastAsia="en-US"/>
        </w:rPr>
        <w:t>analytickými</w:t>
      </w:r>
      <w:r w:rsidRPr="004B63BD">
        <w:rPr>
          <w:rFonts w:asciiTheme="minorHAnsi" w:hAnsiTheme="minorHAnsi" w:cstheme="minorHAnsi"/>
          <w:sz w:val="22"/>
          <w:szCs w:val="22"/>
          <w:lang w:eastAsia="en-US"/>
        </w:rPr>
        <w:t xml:space="preserve"> schopnosťami v danej doméne sú veľmi nízke. </w:t>
      </w:r>
      <w:r w:rsidR="00152745" w:rsidRPr="004B63BD">
        <w:rPr>
          <w:rFonts w:asciiTheme="minorHAnsi" w:hAnsiTheme="minorHAnsi" w:cstheme="minorHAnsi"/>
          <w:sz w:val="22"/>
          <w:szCs w:val="22"/>
          <w:lang w:eastAsia="en-US"/>
        </w:rPr>
        <w:t xml:space="preserve">Znamená to, že nový poskytovateľ nebude čeliť len výzve na spoznanie daného SW diela, ale jeho odborníci sa budú musieť zoznamovať so špecifikami domény samotnej. To výrazne zvyšuje náklady na absorpčnú fázu a predlžuje jej trvanie. </w:t>
      </w:r>
    </w:p>
    <w:p w14:paraId="49E6DFEB" w14:textId="77777777" w:rsidR="00160E77" w:rsidRPr="004B63BD" w:rsidRDefault="00160E77" w:rsidP="00431301">
      <w:pPr>
        <w:autoSpaceDE w:val="0"/>
        <w:autoSpaceDN w:val="0"/>
        <w:adjustRightInd w:val="0"/>
        <w:ind w:left="360"/>
        <w:jc w:val="both"/>
        <w:rPr>
          <w:rFonts w:asciiTheme="minorHAnsi" w:hAnsiTheme="minorHAnsi" w:cstheme="minorHAnsi"/>
          <w:sz w:val="22"/>
          <w:szCs w:val="22"/>
          <w:lang w:eastAsia="en-US"/>
        </w:rPr>
      </w:pPr>
    </w:p>
    <w:p w14:paraId="0594BF02" w14:textId="77777777" w:rsidR="0045400C" w:rsidRPr="004B63BD" w:rsidRDefault="0045400C" w:rsidP="00431301">
      <w:pPr>
        <w:autoSpaceDE w:val="0"/>
        <w:autoSpaceDN w:val="0"/>
        <w:adjustRightInd w:val="0"/>
        <w:jc w:val="both"/>
        <w:rPr>
          <w:rFonts w:asciiTheme="minorHAnsi" w:hAnsiTheme="minorHAnsi" w:cstheme="minorHAnsi"/>
          <w:sz w:val="22"/>
          <w:szCs w:val="22"/>
          <w:lang w:eastAsia="en-US"/>
        </w:rPr>
      </w:pPr>
    </w:p>
    <w:p w14:paraId="7F1D87CF" w14:textId="34D85D05" w:rsidR="00ED1782" w:rsidRPr="004B63BD" w:rsidRDefault="00C70559" w:rsidP="00ED1782">
      <w:pPr>
        <w:pStyle w:val="Odsekzoznamu"/>
        <w:numPr>
          <w:ilvl w:val="0"/>
          <w:numId w:val="3"/>
        </w:numPr>
        <w:ind w:left="426" w:hanging="426"/>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 xml:space="preserve">Neexistencia žiadnej primeranej </w:t>
      </w:r>
      <w:r w:rsidR="00031A1F" w:rsidRPr="004B63BD">
        <w:rPr>
          <w:rFonts w:asciiTheme="minorHAnsi" w:hAnsiTheme="minorHAnsi" w:cstheme="minorHAnsi"/>
          <w:b/>
          <w:sz w:val="22"/>
          <w:szCs w:val="22"/>
          <w:lang w:eastAsia="en-US"/>
        </w:rPr>
        <w:t>náhrady alebo alternatívy</w:t>
      </w:r>
      <w:r w:rsidR="00031A1F" w:rsidRPr="004B63BD">
        <w:rPr>
          <w:rFonts w:asciiTheme="minorHAnsi" w:hAnsiTheme="minorHAnsi" w:cstheme="minorHAnsi"/>
          <w:sz w:val="22"/>
          <w:szCs w:val="22"/>
          <w:lang w:eastAsia="en-US"/>
        </w:rPr>
        <w:t xml:space="preserve"> </w:t>
      </w:r>
      <w:r w:rsidR="0040296E" w:rsidRPr="004B63BD">
        <w:rPr>
          <w:rFonts w:asciiTheme="minorHAnsi" w:hAnsiTheme="minorHAnsi" w:cstheme="minorHAnsi"/>
          <w:sz w:val="22"/>
          <w:szCs w:val="22"/>
          <w:lang w:eastAsia="en-US"/>
        </w:rPr>
        <w:t>(k  poskytnutiu údržby a rozvoja daného SW diela)</w:t>
      </w:r>
      <w:r w:rsidRPr="004B63BD">
        <w:rPr>
          <w:rFonts w:asciiTheme="minorHAnsi" w:hAnsiTheme="minorHAnsi" w:cstheme="minorHAnsi"/>
          <w:sz w:val="22"/>
          <w:szCs w:val="22"/>
          <w:lang w:eastAsia="en-US"/>
        </w:rPr>
        <w:t xml:space="preserve">. </w:t>
      </w:r>
      <w:r w:rsidR="0040296E" w:rsidRPr="004B63BD">
        <w:rPr>
          <w:rFonts w:asciiTheme="minorHAnsi" w:hAnsiTheme="minorHAnsi" w:cstheme="minorHAnsi"/>
          <w:sz w:val="22"/>
          <w:szCs w:val="22"/>
          <w:lang w:eastAsia="en-US"/>
        </w:rPr>
        <w:t xml:space="preserve">  O ponechaní, výmene</w:t>
      </w:r>
      <w:r w:rsidR="00160E77" w:rsidRPr="004B63BD">
        <w:rPr>
          <w:rFonts w:asciiTheme="minorHAnsi" w:hAnsiTheme="minorHAnsi" w:cstheme="minorHAnsi"/>
          <w:sz w:val="22"/>
          <w:szCs w:val="22"/>
          <w:lang w:eastAsia="en-US"/>
        </w:rPr>
        <w:t xml:space="preserve"> či inej alternatíve</w:t>
      </w:r>
      <w:r w:rsidR="0040296E" w:rsidRPr="004B63BD">
        <w:rPr>
          <w:rFonts w:asciiTheme="minorHAnsi" w:hAnsiTheme="minorHAnsi" w:cstheme="minorHAnsi"/>
          <w:sz w:val="22"/>
          <w:szCs w:val="22"/>
          <w:lang w:eastAsia="en-US"/>
        </w:rPr>
        <w:t xml:space="preserve"> SW diela musia rozhodovať technické a ekonomické argumenty. Ich rozbor sa typicky robí pred tým, ako sa urobí rozhodnutie.</w:t>
      </w:r>
      <w:r w:rsidR="00432012" w:rsidRPr="004B63BD">
        <w:rPr>
          <w:rFonts w:asciiTheme="minorHAnsi" w:hAnsiTheme="minorHAnsi" w:cstheme="minorHAnsi"/>
          <w:sz w:val="22"/>
          <w:szCs w:val="22"/>
          <w:lang w:eastAsia="en-US"/>
        </w:rPr>
        <w:t xml:space="preserve"> </w:t>
      </w:r>
      <w:r w:rsidR="0022513E" w:rsidRPr="004B63BD">
        <w:rPr>
          <w:rFonts w:asciiTheme="minorHAnsi" w:hAnsiTheme="minorHAnsi" w:cstheme="minorHAnsi"/>
          <w:sz w:val="22"/>
          <w:szCs w:val="22"/>
          <w:lang w:eastAsia="en-US"/>
        </w:rPr>
        <w:t>Z</w:t>
      </w:r>
      <w:r w:rsidR="00EE2D3E" w:rsidRPr="004B63BD">
        <w:rPr>
          <w:rFonts w:asciiTheme="minorHAnsi" w:hAnsiTheme="minorHAnsi" w:cstheme="minorHAnsi"/>
          <w:sz w:val="22"/>
          <w:szCs w:val="22"/>
          <w:lang w:eastAsia="en-US"/>
        </w:rPr>
        <w:t xml:space="preserve"> časového a vecného hľadiska </w:t>
      </w:r>
      <w:r w:rsidR="00ED1782" w:rsidRPr="004B63BD">
        <w:rPr>
          <w:rFonts w:asciiTheme="minorHAnsi" w:hAnsiTheme="minorHAnsi" w:cstheme="minorHAnsi"/>
          <w:sz w:val="22"/>
          <w:szCs w:val="22"/>
          <w:lang w:eastAsia="en-US"/>
        </w:rPr>
        <w:t xml:space="preserve">je </w:t>
      </w:r>
      <w:r w:rsidR="00EE2D3E" w:rsidRPr="004B63BD">
        <w:rPr>
          <w:rFonts w:asciiTheme="minorHAnsi" w:hAnsiTheme="minorHAnsi" w:cstheme="minorHAnsi"/>
          <w:sz w:val="22"/>
          <w:szCs w:val="22"/>
          <w:lang w:eastAsia="en-US"/>
        </w:rPr>
        <w:t xml:space="preserve">objektívne </w:t>
      </w:r>
      <w:r w:rsidR="00ED1782" w:rsidRPr="004B63BD">
        <w:rPr>
          <w:rFonts w:asciiTheme="minorHAnsi" w:hAnsiTheme="minorHAnsi" w:cstheme="minorHAnsi"/>
          <w:sz w:val="22"/>
          <w:szCs w:val="22"/>
          <w:lang w:eastAsia="en-US"/>
        </w:rPr>
        <w:t xml:space="preserve">technicky </w:t>
      </w:r>
      <w:r w:rsidR="00EE2D3E" w:rsidRPr="004B63BD">
        <w:rPr>
          <w:rFonts w:asciiTheme="minorHAnsi" w:hAnsiTheme="minorHAnsi" w:cstheme="minorHAnsi"/>
          <w:sz w:val="22"/>
          <w:szCs w:val="22"/>
          <w:lang w:eastAsia="en-US"/>
        </w:rPr>
        <w:t xml:space="preserve">nemožným (resp. vylúčeným), vytvorenie </w:t>
      </w:r>
      <w:r w:rsidR="00ED1782" w:rsidRPr="004B63BD">
        <w:rPr>
          <w:rFonts w:asciiTheme="minorHAnsi" w:hAnsiTheme="minorHAnsi" w:cstheme="minorHAnsi"/>
          <w:sz w:val="22"/>
          <w:szCs w:val="22"/>
          <w:lang w:eastAsia="en-US"/>
        </w:rPr>
        <w:t xml:space="preserve">a dodanie </w:t>
      </w:r>
      <w:r w:rsidR="00EE2D3E" w:rsidRPr="004B63BD">
        <w:rPr>
          <w:rFonts w:asciiTheme="minorHAnsi" w:hAnsiTheme="minorHAnsi" w:cstheme="minorHAnsi"/>
          <w:sz w:val="22"/>
          <w:szCs w:val="22"/>
          <w:lang w:eastAsia="en-US"/>
        </w:rPr>
        <w:t>nového informačného systému</w:t>
      </w:r>
      <w:r w:rsidR="00ED1782" w:rsidRPr="004B63BD">
        <w:rPr>
          <w:rFonts w:asciiTheme="minorHAnsi" w:hAnsiTheme="minorHAnsi" w:cstheme="minorHAnsi"/>
          <w:sz w:val="22"/>
          <w:szCs w:val="22"/>
          <w:lang w:eastAsia="en-US"/>
        </w:rPr>
        <w:t xml:space="preserve"> v období 3 rokov</w:t>
      </w:r>
      <w:r w:rsidR="00EE2D3E" w:rsidRPr="004B63BD">
        <w:rPr>
          <w:rFonts w:asciiTheme="minorHAnsi" w:hAnsiTheme="minorHAnsi" w:cstheme="minorHAnsi"/>
          <w:sz w:val="22"/>
          <w:szCs w:val="22"/>
          <w:lang w:eastAsia="en-US"/>
        </w:rPr>
        <w:t>.</w:t>
      </w:r>
      <w:r w:rsidR="00EC797B" w:rsidRPr="004B63BD">
        <w:rPr>
          <w:rFonts w:asciiTheme="minorHAnsi" w:hAnsiTheme="minorHAnsi" w:cstheme="minorHAnsi"/>
          <w:sz w:val="22"/>
          <w:szCs w:val="22"/>
          <w:lang w:eastAsia="en-US"/>
        </w:rPr>
        <w:t xml:space="preserve"> </w:t>
      </w:r>
      <w:r w:rsidR="00E76E75" w:rsidRPr="004B63BD">
        <w:rPr>
          <w:rFonts w:asciiTheme="minorHAnsi" w:hAnsiTheme="minorHAnsi" w:cstheme="minorHAnsi"/>
          <w:sz w:val="22"/>
          <w:szCs w:val="22"/>
          <w:lang w:eastAsia="en-US"/>
        </w:rPr>
        <w:t>Taktiež</w:t>
      </w:r>
      <w:r w:rsidR="00457419" w:rsidRPr="004B63BD">
        <w:rPr>
          <w:rFonts w:asciiTheme="minorHAnsi" w:hAnsiTheme="minorHAnsi" w:cstheme="minorHAnsi"/>
          <w:sz w:val="22"/>
          <w:szCs w:val="22"/>
          <w:lang w:eastAsia="en-US"/>
        </w:rPr>
        <w:t xml:space="preserve"> aj</w:t>
      </w:r>
      <w:r w:rsidR="00EC797B" w:rsidRPr="004B63BD">
        <w:rPr>
          <w:rFonts w:asciiTheme="minorHAnsi" w:hAnsiTheme="minorHAnsi" w:cstheme="minorHAnsi"/>
          <w:sz w:val="22"/>
          <w:szCs w:val="22"/>
          <w:lang w:eastAsia="en-US"/>
        </w:rPr>
        <w:t xml:space="preserve"> samotná služba </w:t>
      </w:r>
      <w:r w:rsidR="00E76E75" w:rsidRPr="004B63BD">
        <w:rPr>
          <w:rFonts w:asciiTheme="minorHAnsi" w:hAnsiTheme="minorHAnsi" w:cstheme="minorHAnsi"/>
          <w:sz w:val="22"/>
          <w:szCs w:val="22"/>
          <w:lang w:eastAsia="en-US"/>
        </w:rPr>
        <w:t xml:space="preserve">je </w:t>
      </w:r>
      <w:r w:rsidR="00EC797B" w:rsidRPr="004B63BD">
        <w:rPr>
          <w:rFonts w:asciiTheme="minorHAnsi" w:hAnsiTheme="minorHAnsi" w:cstheme="minorHAnsi"/>
          <w:sz w:val="22"/>
          <w:szCs w:val="22"/>
          <w:lang w:eastAsia="en-US"/>
        </w:rPr>
        <w:t>nenahraditeľ</w:t>
      </w:r>
      <w:r w:rsidR="00A848A2" w:rsidRPr="004B63BD">
        <w:rPr>
          <w:rFonts w:asciiTheme="minorHAnsi" w:hAnsiTheme="minorHAnsi" w:cstheme="minorHAnsi"/>
          <w:sz w:val="22"/>
          <w:szCs w:val="22"/>
          <w:lang w:eastAsia="en-US"/>
        </w:rPr>
        <w:t>ná, jednoducho</w:t>
      </w:r>
      <w:r w:rsidR="00E76E75" w:rsidRPr="004B63BD">
        <w:rPr>
          <w:rFonts w:asciiTheme="minorHAnsi" w:hAnsiTheme="minorHAnsi" w:cstheme="minorHAnsi"/>
          <w:sz w:val="22"/>
          <w:szCs w:val="22"/>
          <w:lang w:eastAsia="en-US"/>
        </w:rPr>
        <w:t xml:space="preserve"> za daných podmienok</w:t>
      </w:r>
      <w:r w:rsidR="00A848A2" w:rsidRPr="004B63BD">
        <w:rPr>
          <w:rFonts w:asciiTheme="minorHAnsi" w:hAnsiTheme="minorHAnsi" w:cstheme="minorHAnsi"/>
          <w:sz w:val="22"/>
          <w:szCs w:val="22"/>
          <w:lang w:eastAsia="en-US"/>
        </w:rPr>
        <w:t xml:space="preserve"> nemá alternatívu</w:t>
      </w:r>
      <w:r w:rsidR="00E76E75" w:rsidRPr="004B63BD">
        <w:rPr>
          <w:rFonts w:asciiTheme="minorHAnsi" w:hAnsiTheme="minorHAnsi" w:cstheme="minorHAnsi"/>
          <w:sz w:val="22"/>
          <w:szCs w:val="22"/>
          <w:lang w:eastAsia="en-US"/>
        </w:rPr>
        <w:t xml:space="preserve"> (pozri vyššie, neexistencia hospodárskej súťaže, resp. kolízia s princípom nediskriminácie hospodárskych subjektov a bezdôvodného zvýhodnenia existujúceho dodávateľa)</w:t>
      </w:r>
      <w:r w:rsidR="0022513E" w:rsidRPr="004B63BD">
        <w:rPr>
          <w:rFonts w:asciiTheme="minorHAnsi" w:hAnsiTheme="minorHAnsi" w:cstheme="minorHAnsi"/>
          <w:sz w:val="22"/>
          <w:szCs w:val="22"/>
          <w:lang w:eastAsia="en-US"/>
        </w:rPr>
        <w:t>.</w:t>
      </w:r>
      <w:r w:rsidR="00EC797B" w:rsidRPr="004B63BD">
        <w:rPr>
          <w:rFonts w:asciiTheme="minorHAnsi" w:hAnsiTheme="minorHAnsi" w:cstheme="minorHAnsi"/>
          <w:sz w:val="22"/>
          <w:szCs w:val="22"/>
          <w:lang w:eastAsia="en-US"/>
        </w:rPr>
        <w:t xml:space="preserve"> </w:t>
      </w:r>
      <w:r w:rsidR="00ED1782" w:rsidRPr="004B63BD">
        <w:rPr>
          <w:rFonts w:asciiTheme="minorHAnsi" w:hAnsiTheme="minorHAnsi" w:cstheme="minorHAnsi"/>
          <w:sz w:val="22"/>
          <w:szCs w:val="22"/>
          <w:lang w:eastAsia="en-US"/>
        </w:rPr>
        <w:t>Jedinou do úvahy prichádzajúcou primeranou alternatívou pre zabezpečenie prevádzky existujúceho SW diela je zabezpečenie prevádzky kapacitami samotného verejného obstarávateľa.</w:t>
      </w:r>
    </w:p>
    <w:p w14:paraId="2AF0010B" w14:textId="77777777" w:rsidR="00ED1782" w:rsidRPr="004B63BD" w:rsidRDefault="00ED1782" w:rsidP="00ED1782">
      <w:pPr>
        <w:pStyle w:val="Odsekzoznamu"/>
        <w:ind w:left="426"/>
        <w:jc w:val="both"/>
        <w:rPr>
          <w:rFonts w:asciiTheme="minorHAnsi" w:hAnsiTheme="minorHAnsi" w:cstheme="minorHAnsi"/>
          <w:sz w:val="22"/>
          <w:szCs w:val="22"/>
          <w:lang w:eastAsia="en-US"/>
        </w:rPr>
      </w:pPr>
    </w:p>
    <w:p w14:paraId="1A6D33C8" w14:textId="385E9A6E" w:rsidR="00ED1782" w:rsidRPr="004B63BD" w:rsidRDefault="00ED1782" w:rsidP="0013750C">
      <w:pPr>
        <w:pStyle w:val="Odsekzoznamu"/>
        <w:numPr>
          <w:ilvl w:val="0"/>
          <w:numId w:val="15"/>
        </w:numPr>
        <w:ind w:left="993" w:hanging="284"/>
        <w:jc w:val="both"/>
        <w:rPr>
          <w:rFonts w:asciiTheme="minorHAnsi" w:hAnsiTheme="minorHAnsi" w:cstheme="minorHAnsi"/>
          <w:b/>
          <w:sz w:val="22"/>
          <w:szCs w:val="22"/>
          <w:lang w:eastAsia="en-US"/>
        </w:rPr>
      </w:pPr>
      <w:r w:rsidRPr="004B63BD">
        <w:rPr>
          <w:rFonts w:asciiTheme="minorHAnsi" w:hAnsiTheme="minorHAnsi" w:cstheme="minorHAnsi"/>
          <w:b/>
          <w:sz w:val="22"/>
          <w:szCs w:val="22"/>
          <w:lang w:eastAsia="en-US"/>
        </w:rPr>
        <w:t>Neexistencia alebo nedostatočnosť vlastných možností a kapacity obstarávateľa</w:t>
      </w:r>
    </w:p>
    <w:p w14:paraId="5BBD0FCD" w14:textId="2D3333C2" w:rsidR="006F008A" w:rsidRPr="004B63BD" w:rsidRDefault="00ED1782" w:rsidP="0013750C">
      <w:pPr>
        <w:pStyle w:val="Odsekzoznamu"/>
        <w:numPr>
          <w:ilvl w:val="0"/>
          <w:numId w:val="11"/>
        </w:numPr>
        <w:ind w:left="993" w:hanging="284"/>
        <w:jc w:val="both"/>
        <w:rPr>
          <w:rFonts w:asciiTheme="minorHAnsi" w:hAnsiTheme="minorHAnsi" w:cstheme="minorHAnsi"/>
          <w:sz w:val="22"/>
          <w:szCs w:val="22"/>
          <w:lang w:eastAsia="en-US"/>
        </w:rPr>
      </w:pPr>
      <w:r w:rsidRPr="004B63BD">
        <w:rPr>
          <w:rFonts w:asciiTheme="minorHAnsi" w:hAnsiTheme="minorHAnsi" w:cstheme="minorHAnsi"/>
          <w:sz w:val="22"/>
          <w:szCs w:val="22"/>
          <w:lang w:eastAsia="en-US"/>
        </w:rPr>
        <w:t xml:space="preserve">Verejný obstarávateľ nemá </w:t>
      </w:r>
      <w:r w:rsidR="00457419" w:rsidRPr="004B63BD">
        <w:rPr>
          <w:rFonts w:asciiTheme="minorHAnsi" w:hAnsiTheme="minorHAnsi" w:cstheme="minorHAnsi"/>
          <w:sz w:val="22"/>
          <w:szCs w:val="22"/>
          <w:lang w:eastAsia="en-US"/>
        </w:rPr>
        <w:t>vlastné možnosti a</w:t>
      </w:r>
      <w:r w:rsidRPr="004B63BD">
        <w:rPr>
          <w:rFonts w:asciiTheme="minorHAnsi" w:hAnsiTheme="minorHAnsi" w:cstheme="minorHAnsi"/>
          <w:sz w:val="22"/>
          <w:szCs w:val="22"/>
          <w:lang w:eastAsia="en-US"/>
        </w:rPr>
        <w:t> </w:t>
      </w:r>
      <w:r w:rsidR="00457419" w:rsidRPr="004B63BD">
        <w:rPr>
          <w:rFonts w:asciiTheme="minorHAnsi" w:hAnsiTheme="minorHAnsi" w:cstheme="minorHAnsi"/>
          <w:sz w:val="22"/>
          <w:szCs w:val="22"/>
          <w:lang w:eastAsia="en-US"/>
        </w:rPr>
        <w:t>kapacity</w:t>
      </w:r>
      <w:r w:rsidRPr="004B63BD">
        <w:rPr>
          <w:rFonts w:asciiTheme="minorHAnsi" w:hAnsiTheme="minorHAnsi" w:cstheme="minorHAnsi"/>
          <w:sz w:val="22"/>
          <w:szCs w:val="22"/>
          <w:lang w:eastAsia="en-US"/>
        </w:rPr>
        <w:t>, resp. tieto sú nedostačujúce</w:t>
      </w:r>
      <w:r w:rsidR="00457419" w:rsidRPr="004B63BD">
        <w:rPr>
          <w:rFonts w:asciiTheme="minorHAnsi" w:hAnsiTheme="minorHAnsi" w:cstheme="minorHAnsi"/>
          <w:sz w:val="22"/>
          <w:szCs w:val="22"/>
          <w:lang w:eastAsia="en-US"/>
        </w:rPr>
        <w:t>, a</w:t>
      </w:r>
      <w:r w:rsidRPr="004B63BD">
        <w:rPr>
          <w:rFonts w:asciiTheme="minorHAnsi" w:hAnsiTheme="minorHAnsi" w:cstheme="minorHAnsi"/>
          <w:sz w:val="22"/>
          <w:szCs w:val="22"/>
          <w:lang w:eastAsia="en-US"/>
        </w:rPr>
        <w:t> preto ne</w:t>
      </w:r>
      <w:r w:rsidR="00457419" w:rsidRPr="004B63BD">
        <w:rPr>
          <w:rFonts w:asciiTheme="minorHAnsi" w:hAnsiTheme="minorHAnsi" w:cstheme="minorHAnsi"/>
          <w:sz w:val="22"/>
          <w:szCs w:val="22"/>
          <w:lang w:eastAsia="en-US"/>
        </w:rPr>
        <w:t>dokáže prevádzku sám zabezpečiť.</w:t>
      </w:r>
    </w:p>
    <w:p w14:paraId="06A30D68" w14:textId="77777777" w:rsidR="006F008A" w:rsidRPr="004B63BD" w:rsidRDefault="006F008A" w:rsidP="00431301">
      <w:pPr>
        <w:autoSpaceDE w:val="0"/>
        <w:autoSpaceDN w:val="0"/>
        <w:adjustRightInd w:val="0"/>
        <w:jc w:val="both"/>
        <w:rPr>
          <w:rFonts w:asciiTheme="minorHAnsi" w:hAnsiTheme="minorHAnsi" w:cstheme="minorHAnsi"/>
          <w:sz w:val="22"/>
          <w:szCs w:val="22"/>
          <w:lang w:eastAsia="en-US"/>
        </w:rPr>
      </w:pPr>
    </w:p>
    <w:p w14:paraId="71422BFE" w14:textId="77777777" w:rsidR="00A848A2" w:rsidRPr="004B63BD" w:rsidRDefault="00A848A2" w:rsidP="00431301">
      <w:pPr>
        <w:autoSpaceDE w:val="0"/>
        <w:autoSpaceDN w:val="0"/>
        <w:adjustRightInd w:val="0"/>
        <w:ind w:left="348"/>
        <w:jc w:val="both"/>
        <w:rPr>
          <w:rFonts w:asciiTheme="minorHAnsi" w:hAnsiTheme="minorHAnsi" w:cstheme="minorHAnsi"/>
          <w:sz w:val="22"/>
          <w:szCs w:val="22"/>
          <w:lang w:eastAsia="en-US"/>
        </w:rPr>
      </w:pPr>
    </w:p>
    <w:p w14:paraId="20555FFD" w14:textId="4A872CAE" w:rsidR="00ED1782" w:rsidRPr="004B63BD" w:rsidRDefault="00A848A2" w:rsidP="00457419">
      <w:pPr>
        <w:pStyle w:val="Odsekzoznamu"/>
        <w:numPr>
          <w:ilvl w:val="0"/>
          <w:numId w:val="3"/>
        </w:numPr>
        <w:autoSpaceDE w:val="0"/>
        <w:autoSpaceDN w:val="0"/>
        <w:adjustRightInd w:val="0"/>
        <w:ind w:left="360"/>
        <w:jc w:val="both"/>
        <w:rPr>
          <w:rFonts w:asciiTheme="minorHAnsi" w:hAnsiTheme="minorHAnsi" w:cstheme="minorHAnsi"/>
          <w:sz w:val="22"/>
          <w:szCs w:val="22"/>
          <w:lang w:eastAsia="en-US"/>
        </w:rPr>
      </w:pPr>
      <w:r w:rsidRPr="004B63BD">
        <w:rPr>
          <w:rFonts w:asciiTheme="minorHAnsi" w:hAnsiTheme="minorHAnsi" w:cstheme="minorHAnsi"/>
          <w:b/>
          <w:sz w:val="22"/>
          <w:szCs w:val="22"/>
          <w:lang w:eastAsia="en-US"/>
        </w:rPr>
        <w:t>Chýbajúca hospodárska súťaž nie je výsledkom umelého zúženia parametrov verejného obstarávania</w:t>
      </w:r>
      <w:r w:rsidRPr="004B63BD">
        <w:rPr>
          <w:rFonts w:asciiTheme="minorHAnsi" w:hAnsiTheme="minorHAnsi" w:cstheme="minorHAnsi"/>
          <w:sz w:val="22"/>
          <w:szCs w:val="22"/>
          <w:lang w:eastAsia="en-US"/>
        </w:rPr>
        <w:t xml:space="preserve">. </w:t>
      </w:r>
      <w:r w:rsidR="00032B12" w:rsidRPr="004B63BD">
        <w:rPr>
          <w:rFonts w:asciiTheme="minorHAnsi" w:hAnsiTheme="minorHAnsi" w:cstheme="minorHAnsi"/>
          <w:sz w:val="22"/>
          <w:szCs w:val="22"/>
          <w:lang w:eastAsia="en-US"/>
        </w:rPr>
        <w:t>Vo vyššie uvedenej argumentácii o neexistencii hospodárskej súťaže, ani pri zdôvodňovaní toho, že neexistuje žiadna primeraná náhrada alebo alternatíva, nebolo použité žiadne odvolanie na v minulosti uzatvorené zmluvné vzťahy.</w:t>
      </w:r>
      <w:r w:rsidR="006E210F" w:rsidRPr="004B63BD">
        <w:rPr>
          <w:rFonts w:asciiTheme="minorHAnsi" w:hAnsiTheme="minorHAnsi" w:cstheme="minorHAnsi"/>
          <w:sz w:val="22"/>
          <w:szCs w:val="22"/>
          <w:lang w:eastAsia="en-US"/>
        </w:rPr>
        <w:t xml:space="preserve"> Znamená to, že celá argumentácia je postavená na objektívne vznikajúcom vzťahu medzi obstarávateľom a zhotoviteľom unikátneho SW diela</w:t>
      </w:r>
      <w:r w:rsidR="006F008A" w:rsidRPr="004B63BD">
        <w:rPr>
          <w:rFonts w:asciiTheme="minorHAnsi" w:hAnsiTheme="minorHAnsi" w:cstheme="minorHAnsi"/>
          <w:sz w:val="22"/>
          <w:szCs w:val="22"/>
          <w:lang w:eastAsia="en-US"/>
        </w:rPr>
        <w:t xml:space="preserve">, </w:t>
      </w:r>
      <w:proofErr w:type="spellStart"/>
      <w:r w:rsidR="006F008A" w:rsidRPr="004B63BD">
        <w:rPr>
          <w:rFonts w:asciiTheme="minorHAnsi" w:hAnsiTheme="minorHAnsi" w:cstheme="minorHAnsi"/>
          <w:sz w:val="22"/>
          <w:szCs w:val="22"/>
          <w:lang w:eastAsia="en-US"/>
        </w:rPr>
        <w:t>t.j</w:t>
      </w:r>
      <w:proofErr w:type="spellEnd"/>
      <w:r w:rsidR="006F008A" w:rsidRPr="004B63BD">
        <w:rPr>
          <w:rFonts w:asciiTheme="minorHAnsi" w:hAnsiTheme="minorHAnsi" w:cstheme="minorHAnsi"/>
          <w:sz w:val="22"/>
          <w:szCs w:val="22"/>
          <w:lang w:eastAsia="en-US"/>
        </w:rPr>
        <w:t xml:space="preserve">. </w:t>
      </w:r>
      <w:r w:rsidR="00457419" w:rsidRPr="004B63BD">
        <w:rPr>
          <w:rFonts w:asciiTheme="minorHAnsi" w:hAnsiTheme="minorHAnsi" w:cstheme="minorHAnsi"/>
          <w:sz w:val="22"/>
          <w:szCs w:val="22"/>
        </w:rPr>
        <w:t>existuje tu stav objektívnej výlučnosti dodávateľa, ktorý v</w:t>
      </w:r>
      <w:r w:rsidR="005319F0" w:rsidRPr="004B63BD">
        <w:rPr>
          <w:rFonts w:asciiTheme="minorHAnsi" w:hAnsiTheme="minorHAnsi" w:cstheme="minorHAnsi"/>
          <w:sz w:val="22"/>
          <w:szCs w:val="22"/>
        </w:rPr>
        <w:t>z</w:t>
      </w:r>
      <w:r w:rsidR="00457419" w:rsidRPr="004B63BD">
        <w:rPr>
          <w:rFonts w:asciiTheme="minorHAnsi" w:hAnsiTheme="minorHAnsi" w:cstheme="minorHAnsi"/>
          <w:sz w:val="22"/>
          <w:szCs w:val="22"/>
        </w:rPr>
        <w:t>nikol z nevyhnutej tesnej spolupráce s obstarávateľom a je charakterizovaný hĺbkovými vedomosťami IS a jedinečnými znalosťami dodávateľa,</w:t>
      </w:r>
      <w:r w:rsidR="00457419" w:rsidRPr="004B63BD">
        <w:rPr>
          <w:rFonts w:asciiTheme="minorHAnsi" w:hAnsiTheme="minorHAnsi" w:cstheme="minorHAnsi"/>
          <w:sz w:val="22"/>
          <w:szCs w:val="22"/>
          <w:lang w:eastAsia="en-US"/>
        </w:rPr>
        <w:t xml:space="preserve"> </w:t>
      </w:r>
      <w:r w:rsidR="006F008A" w:rsidRPr="004B63BD">
        <w:rPr>
          <w:rFonts w:asciiTheme="minorHAnsi" w:hAnsiTheme="minorHAnsi" w:cstheme="minorHAnsi"/>
          <w:sz w:val="22"/>
          <w:szCs w:val="22"/>
          <w:lang w:eastAsia="en-US"/>
        </w:rPr>
        <w:t>bez ohľadu na</w:t>
      </w:r>
      <w:r w:rsidR="006F008A" w:rsidRPr="004B63BD">
        <w:rPr>
          <w:rFonts w:asciiTheme="minorHAnsi" w:hAnsiTheme="minorHAnsi" w:cstheme="minorHAnsi"/>
          <w:sz w:val="22"/>
          <w:szCs w:val="22"/>
        </w:rPr>
        <w:t xml:space="preserve"> minulý alebo súčasný postup  či rozhodnutie </w:t>
      </w:r>
      <w:r w:rsidR="000E1711" w:rsidRPr="004B63BD">
        <w:rPr>
          <w:rFonts w:asciiTheme="minorHAnsi" w:hAnsiTheme="minorHAnsi" w:cstheme="minorHAnsi"/>
          <w:sz w:val="22"/>
          <w:szCs w:val="22"/>
        </w:rPr>
        <w:t>verejného obstarávateľa</w:t>
      </w:r>
      <w:r w:rsidR="006F008A" w:rsidRPr="004B63BD">
        <w:rPr>
          <w:rFonts w:asciiTheme="minorHAnsi" w:hAnsiTheme="minorHAnsi" w:cstheme="minorHAnsi"/>
          <w:sz w:val="22"/>
          <w:szCs w:val="22"/>
        </w:rPr>
        <w:t>.</w:t>
      </w:r>
      <w:r w:rsidR="00457419" w:rsidRPr="004B63BD">
        <w:rPr>
          <w:rFonts w:asciiTheme="minorHAnsi" w:hAnsiTheme="minorHAnsi" w:cstheme="minorHAnsi"/>
          <w:sz w:val="22"/>
          <w:szCs w:val="22"/>
        </w:rPr>
        <w:t xml:space="preserve"> </w:t>
      </w:r>
    </w:p>
    <w:p w14:paraId="3EC9EFDE" w14:textId="77777777" w:rsidR="00ED1782" w:rsidRPr="004B63BD" w:rsidRDefault="00ED1782" w:rsidP="00ED1782">
      <w:pPr>
        <w:pStyle w:val="Odsekzoznamu"/>
        <w:autoSpaceDE w:val="0"/>
        <w:autoSpaceDN w:val="0"/>
        <w:adjustRightInd w:val="0"/>
        <w:ind w:left="360"/>
        <w:jc w:val="both"/>
        <w:rPr>
          <w:rFonts w:asciiTheme="minorHAnsi" w:hAnsiTheme="minorHAnsi" w:cstheme="minorHAnsi"/>
          <w:sz w:val="22"/>
          <w:szCs w:val="22"/>
          <w:lang w:eastAsia="en-US"/>
        </w:rPr>
      </w:pPr>
    </w:p>
    <w:p w14:paraId="1D47F10E" w14:textId="77777777" w:rsidR="00361526" w:rsidRPr="004B63BD" w:rsidRDefault="00361526" w:rsidP="00361526">
      <w:pPr>
        <w:autoSpaceDE w:val="0"/>
        <w:autoSpaceDN w:val="0"/>
        <w:adjustRightInd w:val="0"/>
        <w:jc w:val="both"/>
        <w:rPr>
          <w:rFonts w:asciiTheme="minorHAnsi" w:hAnsiTheme="minorHAnsi" w:cstheme="minorHAnsi"/>
          <w:sz w:val="22"/>
          <w:szCs w:val="22"/>
        </w:rPr>
      </w:pPr>
    </w:p>
    <w:p w14:paraId="6CEB0934" w14:textId="2D9A4FF6" w:rsidR="00361526" w:rsidRPr="004B63BD" w:rsidRDefault="00361526" w:rsidP="0013750C">
      <w:pPr>
        <w:pStyle w:val="Odsekzoznamu"/>
        <w:numPr>
          <w:ilvl w:val="0"/>
          <w:numId w:val="16"/>
        </w:numPr>
        <w:autoSpaceDE w:val="0"/>
        <w:autoSpaceDN w:val="0"/>
        <w:adjustRightInd w:val="0"/>
        <w:ind w:hanging="513"/>
        <w:jc w:val="both"/>
        <w:rPr>
          <w:rFonts w:asciiTheme="minorHAnsi" w:hAnsiTheme="minorHAnsi" w:cstheme="minorHAnsi"/>
          <w:b/>
          <w:sz w:val="22"/>
          <w:szCs w:val="22"/>
        </w:rPr>
      </w:pPr>
      <w:r w:rsidRPr="004B63BD">
        <w:rPr>
          <w:rFonts w:asciiTheme="minorHAnsi" w:hAnsiTheme="minorHAnsi" w:cstheme="minorHAnsi"/>
          <w:b/>
          <w:sz w:val="22"/>
          <w:szCs w:val="22"/>
        </w:rPr>
        <w:t xml:space="preserve">Ide o IS, na ktorý bol pôvodne použitý jeden z otvorených  (súťažných) postupov verejného obstarávania </w:t>
      </w:r>
    </w:p>
    <w:p w14:paraId="0B6BFD38" w14:textId="43AA5A3E" w:rsidR="006F008A" w:rsidRPr="004B63BD" w:rsidRDefault="00361526" w:rsidP="00361526">
      <w:pPr>
        <w:pStyle w:val="Odsekzoznamu"/>
        <w:numPr>
          <w:ilvl w:val="0"/>
          <w:numId w:val="13"/>
        </w:numPr>
        <w:autoSpaceDE w:val="0"/>
        <w:autoSpaceDN w:val="0"/>
        <w:adjustRightInd w:val="0"/>
        <w:jc w:val="both"/>
        <w:rPr>
          <w:rFonts w:asciiTheme="minorHAnsi" w:hAnsiTheme="minorHAnsi" w:cstheme="minorHAnsi"/>
          <w:sz w:val="22"/>
          <w:szCs w:val="22"/>
        </w:rPr>
      </w:pPr>
      <w:r w:rsidRPr="004B63BD">
        <w:rPr>
          <w:rFonts w:asciiTheme="minorHAnsi" w:hAnsiTheme="minorHAnsi" w:cstheme="minorHAnsi"/>
          <w:sz w:val="22"/>
          <w:szCs w:val="22"/>
        </w:rPr>
        <w:t>S</w:t>
      </w:r>
      <w:r w:rsidR="006F008A" w:rsidRPr="004B63BD">
        <w:rPr>
          <w:rFonts w:asciiTheme="minorHAnsi" w:hAnsiTheme="minorHAnsi" w:cstheme="minorHAnsi"/>
          <w:sz w:val="22"/>
          <w:szCs w:val="22"/>
        </w:rPr>
        <w:t xml:space="preserve">účasný informačný systém </w:t>
      </w:r>
      <w:r w:rsidRPr="004B63BD">
        <w:rPr>
          <w:rFonts w:asciiTheme="minorHAnsi" w:hAnsiTheme="minorHAnsi" w:cstheme="minorHAnsi"/>
          <w:sz w:val="22"/>
          <w:szCs w:val="22"/>
        </w:rPr>
        <w:t xml:space="preserve">je </w:t>
      </w:r>
      <w:r w:rsidR="006F008A" w:rsidRPr="004B63BD">
        <w:rPr>
          <w:rFonts w:asciiTheme="minorHAnsi" w:hAnsiTheme="minorHAnsi" w:cstheme="minorHAnsi"/>
          <w:sz w:val="22"/>
          <w:szCs w:val="22"/>
        </w:rPr>
        <w:t>výsledkom verejného obstarávania, pri ktorom bol použitý jeden z otvorených  (súťažných) postupov verejného obstará</w:t>
      </w:r>
      <w:r w:rsidR="00457419" w:rsidRPr="004B63BD">
        <w:rPr>
          <w:rFonts w:asciiTheme="minorHAnsi" w:hAnsiTheme="minorHAnsi" w:cstheme="minorHAnsi"/>
          <w:sz w:val="22"/>
          <w:szCs w:val="22"/>
        </w:rPr>
        <w:t>vania, napríklad verejná súťaž</w:t>
      </w:r>
      <w:r w:rsidR="0013750C" w:rsidRPr="004B63BD">
        <w:rPr>
          <w:rFonts w:asciiTheme="minorHAnsi" w:hAnsiTheme="minorHAnsi" w:cstheme="minorHAnsi"/>
          <w:sz w:val="22"/>
          <w:szCs w:val="22"/>
        </w:rPr>
        <w:t>, a jej podmienky boli nediskriminačné</w:t>
      </w:r>
      <w:r w:rsidR="00457419" w:rsidRPr="004B63BD">
        <w:rPr>
          <w:rFonts w:asciiTheme="minorHAnsi" w:hAnsiTheme="minorHAnsi" w:cstheme="minorHAnsi"/>
          <w:sz w:val="22"/>
          <w:szCs w:val="22"/>
        </w:rPr>
        <w:t xml:space="preserve">. Ak áno, tak nemožno mať pochybnosti o tom, že popísaný objektívny stav </w:t>
      </w:r>
      <w:r w:rsidR="00457419" w:rsidRPr="004B63BD">
        <w:rPr>
          <w:rFonts w:asciiTheme="minorHAnsi" w:hAnsiTheme="minorHAnsi" w:cstheme="minorHAnsi"/>
          <w:sz w:val="22"/>
          <w:szCs w:val="22"/>
          <w:lang w:eastAsia="en-US"/>
        </w:rPr>
        <w:t>nie je výsledkom umelého zúženia parametrov verejného obstarávania.</w:t>
      </w:r>
    </w:p>
    <w:p w14:paraId="48DDFD86" w14:textId="77777777" w:rsidR="006F008A" w:rsidRPr="004B63BD" w:rsidRDefault="006F008A">
      <w:pPr>
        <w:pStyle w:val="Bezriadkovania"/>
        <w:jc w:val="both"/>
        <w:rPr>
          <w:rFonts w:asciiTheme="minorHAnsi" w:hAnsiTheme="minorHAnsi" w:cstheme="minorHAnsi"/>
          <w:sz w:val="22"/>
          <w:szCs w:val="22"/>
        </w:rPr>
      </w:pPr>
    </w:p>
    <w:p w14:paraId="6244DCF2" w14:textId="77777777" w:rsidR="00D54086" w:rsidRPr="0067553E" w:rsidRDefault="00D54086" w:rsidP="00D54086">
      <w:pPr>
        <w:pStyle w:val="Bezriadkovania"/>
        <w:jc w:val="both"/>
        <w:rPr>
          <w:rFonts w:asciiTheme="minorHAnsi" w:hAnsiTheme="minorHAnsi" w:cstheme="minorHAnsi"/>
          <w:b/>
          <w:sz w:val="22"/>
          <w:szCs w:val="22"/>
        </w:rPr>
      </w:pPr>
      <w:r w:rsidRPr="00CF2F99">
        <w:rPr>
          <w:rFonts w:asciiTheme="minorHAnsi" w:hAnsiTheme="minorHAnsi" w:cstheme="minorHAnsi"/>
          <w:b/>
          <w:sz w:val="22"/>
          <w:szCs w:val="22"/>
        </w:rPr>
        <w:t xml:space="preserve">Na základe odpovedí na všetky vyššie uvedené otázky by si každý obstarávateľ  mohol urobiť názor, či daný informačný systém spĺňa predpoklady na to, aby na predĺženie zmluvy o jeho údržbe a prevádzke mohlo byť použité priame rokovacie konanie  na základe </w:t>
      </w:r>
      <w:r w:rsidRPr="00CF2F99">
        <w:rPr>
          <w:rFonts w:asciiTheme="minorHAnsi" w:hAnsiTheme="minorHAnsi" w:cstheme="minorHAnsi"/>
          <w:b/>
          <w:sz w:val="22"/>
          <w:szCs w:val="22"/>
          <w:lang w:eastAsia="en-US"/>
        </w:rPr>
        <w:t xml:space="preserve"> § 81 písm. b) ZVO.</w:t>
      </w:r>
    </w:p>
    <w:p w14:paraId="6B30473D" w14:textId="26B68048" w:rsidR="00D54086" w:rsidRDefault="00D54086" w:rsidP="00D54086">
      <w:pPr>
        <w:autoSpaceDE w:val="0"/>
        <w:autoSpaceDN w:val="0"/>
        <w:adjustRightInd w:val="0"/>
        <w:rPr>
          <w:rFonts w:ascii="Calibri" w:hAnsi="Calibri"/>
          <w:sz w:val="22"/>
          <w:szCs w:val="22"/>
          <w:lang w:eastAsia="en-US"/>
        </w:rPr>
      </w:pPr>
      <w:bookmarkStart w:id="0" w:name="_GoBack"/>
      <w:bookmarkEnd w:id="0"/>
    </w:p>
    <w:p w14:paraId="3629CD1F" w14:textId="77777777" w:rsidR="00D54086" w:rsidRPr="005E4A81" w:rsidRDefault="00D54086" w:rsidP="00D54086">
      <w:pPr>
        <w:autoSpaceDE w:val="0"/>
        <w:autoSpaceDN w:val="0"/>
        <w:adjustRightInd w:val="0"/>
        <w:rPr>
          <w:rFonts w:ascii="Calibri" w:hAnsi="Calibri"/>
          <w:b/>
          <w:sz w:val="22"/>
          <w:szCs w:val="22"/>
          <w:lang w:eastAsia="en-US"/>
        </w:rPr>
      </w:pPr>
      <w:r w:rsidRPr="005E4A81">
        <w:rPr>
          <w:rFonts w:ascii="Calibri" w:hAnsi="Calibri"/>
          <w:b/>
          <w:sz w:val="22"/>
          <w:szCs w:val="22"/>
          <w:lang w:eastAsia="en-US"/>
        </w:rPr>
        <w:t>Zabezpečenie realizácie cieľového modelu verejného obstarávania</w:t>
      </w:r>
    </w:p>
    <w:p w14:paraId="7CAEEFB5" w14:textId="77777777" w:rsidR="00D54086" w:rsidRPr="005E4A81" w:rsidRDefault="00D54086" w:rsidP="00D54086">
      <w:pPr>
        <w:autoSpaceDE w:val="0"/>
        <w:autoSpaceDN w:val="0"/>
        <w:adjustRightInd w:val="0"/>
        <w:rPr>
          <w:rFonts w:ascii="Calibri" w:hAnsi="Calibri"/>
          <w:sz w:val="22"/>
          <w:szCs w:val="22"/>
          <w:lang w:eastAsia="en-US"/>
        </w:rPr>
      </w:pPr>
    </w:p>
    <w:p w14:paraId="5E2EDD9A"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Po pozitívnom predbežnom vyhodnotení splnenia podmienok priameho rokovacieho konania,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pri zachovaní pôvodného SW diela, a pod. svoje rozhodnutie by mal prerokovať s existujúcim dodávateľom. </w:t>
      </w:r>
    </w:p>
    <w:p w14:paraId="46F837AF" w14:textId="77777777" w:rsidR="00D54086" w:rsidRPr="005E4A81" w:rsidRDefault="00D54086" w:rsidP="00D54086">
      <w:pPr>
        <w:pStyle w:val="Bezriadkovania"/>
        <w:jc w:val="both"/>
        <w:rPr>
          <w:rFonts w:asciiTheme="minorHAnsi" w:hAnsiTheme="minorHAnsi" w:cstheme="minorHAnsi"/>
          <w:sz w:val="22"/>
          <w:szCs w:val="22"/>
        </w:rPr>
      </w:pPr>
    </w:p>
    <w:p w14:paraId="3B7D0D24"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V závislosti na individuálnych nastaveniach zmluvného vzťahu medzi dodávateľom a obstarávateľom, môžu nastať v zásade dve situácie. Prvá, dodávateľ sa zaviaže odovzdať obstarávateľovi v určitom momente zdrojový kód a dokumentáciu, ku ktorým mal výhradné práva, ako aj iné kritické informácie o fungovaní SW diela (týmto dôjde k prelomeniu stavu </w:t>
      </w:r>
      <w:proofErr w:type="spellStart"/>
      <w:r w:rsidRPr="005E4A81">
        <w:rPr>
          <w:rFonts w:asciiTheme="minorHAnsi" w:hAnsiTheme="minorHAnsi" w:cstheme="minorHAnsi"/>
          <w:sz w:val="22"/>
          <w:szCs w:val="22"/>
        </w:rPr>
        <w:t>lock</w:t>
      </w:r>
      <w:proofErr w:type="spellEnd"/>
      <w:r w:rsidRPr="005E4A81">
        <w:rPr>
          <w:rFonts w:asciiTheme="minorHAnsi" w:hAnsiTheme="minorHAnsi" w:cstheme="minorHAnsi"/>
          <w:sz w:val="22"/>
          <w:szCs w:val="22"/>
        </w:rPr>
        <w:t xml:space="preserve">-in verejného obstarávateľa). Druhá situácia, dodávateľa odmietne odovzdať zdrojový kód, materiál a iné kritické informácie. Praktický rozdiel pre verejného obstarávateľa je v tom, že pokým pri prvej situácie mu ostávajú otvorené obe scenáre, </w:t>
      </w:r>
      <w:proofErr w:type="spellStart"/>
      <w:r w:rsidRPr="005E4A81">
        <w:rPr>
          <w:rFonts w:asciiTheme="minorHAnsi" w:hAnsiTheme="minorHAnsi" w:cstheme="minorHAnsi"/>
          <w:sz w:val="22"/>
          <w:szCs w:val="22"/>
        </w:rPr>
        <w:t>t.j</w:t>
      </w:r>
      <w:proofErr w:type="spellEnd"/>
      <w:r w:rsidRPr="005E4A81">
        <w:rPr>
          <w:rFonts w:asciiTheme="minorHAnsi" w:hAnsiTheme="minorHAnsi" w:cstheme="minorHAnsi"/>
          <w:sz w:val="22"/>
          <w:szCs w:val="22"/>
        </w:rPr>
        <w:t xml:space="preserve">. verejné obstarávanie na ďalšiu prevádzku (rozširovanie) SW diela, ako aj nové SW diela, v prípade druhom, prichádza do úvahy len možnosť obstarať nové SW dielo. Predpokladáme, že každý rozumný dodávateľ neodmietne poskytnúť obstarávateľovi v určitom momente zdrojový kód a dokumentáciu, ku ktorým mal výhradné práva, ako aj iné kritické informácie o fungovaní SW diela, nakoľko by tým inak čelil istému ukončeniu používania jeho SW diela obstarávateľom. Takto existujúci dodávateľ získava možnosť zúčastniť sa verejného obstarávania na dlhodobú prevádzku  pôvodného SW diela. </w:t>
      </w:r>
    </w:p>
    <w:p w14:paraId="476DEC61" w14:textId="77777777" w:rsidR="00D54086" w:rsidRPr="005E4A81" w:rsidRDefault="00D54086" w:rsidP="00D54086">
      <w:pPr>
        <w:pStyle w:val="Bezriadkovania"/>
        <w:jc w:val="both"/>
        <w:rPr>
          <w:rFonts w:asciiTheme="minorHAnsi" w:hAnsiTheme="minorHAnsi" w:cstheme="minorHAnsi"/>
          <w:sz w:val="22"/>
          <w:szCs w:val="22"/>
        </w:rPr>
      </w:pPr>
    </w:p>
    <w:p w14:paraId="5F1217F5" w14:textId="77777777" w:rsidR="00D54086" w:rsidRPr="005E4A81"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Následne by mal verejný obstarávateľ s existujúcim dodávateľom uzavrieť memorandum o primeranej súčinnosti, ktorú </w:t>
      </w:r>
      <w:r>
        <w:rPr>
          <w:rFonts w:asciiTheme="minorHAnsi" w:hAnsiTheme="minorHAnsi" w:cstheme="minorHAnsi"/>
          <w:sz w:val="22"/>
          <w:szCs w:val="22"/>
        </w:rPr>
        <w:t xml:space="preserve">mu </w:t>
      </w:r>
      <w:r w:rsidRPr="005E4A81">
        <w:rPr>
          <w:rFonts w:asciiTheme="minorHAnsi" w:hAnsiTheme="minorHAnsi" w:cstheme="minorHAnsi"/>
          <w:sz w:val="22"/>
          <w:szCs w:val="22"/>
        </w:rPr>
        <w:t>dodávateľ poskytne v</w:t>
      </w:r>
      <w:r>
        <w:rPr>
          <w:rFonts w:asciiTheme="minorHAnsi" w:hAnsiTheme="minorHAnsi" w:cstheme="minorHAnsi"/>
          <w:sz w:val="22"/>
          <w:szCs w:val="22"/>
        </w:rPr>
        <w:t> oboch možných alternatívach</w:t>
      </w:r>
      <w:r w:rsidRPr="005E4A81">
        <w:rPr>
          <w:rFonts w:asciiTheme="minorHAnsi" w:hAnsiTheme="minorHAnsi" w:cstheme="minorHAnsi"/>
          <w:sz w:val="22"/>
          <w:szCs w:val="22"/>
        </w:rPr>
        <w:t xml:space="preserve"> (ďalšia prevádzka existujúceho SW diela, alebo obstaranie nového IS). Pri eventualite, že dodávateľ odmietne odovzdať predmetné podklady, memorandum </w:t>
      </w:r>
      <w:r>
        <w:rPr>
          <w:rFonts w:asciiTheme="minorHAnsi" w:hAnsiTheme="minorHAnsi" w:cstheme="minorHAnsi"/>
          <w:sz w:val="22"/>
          <w:szCs w:val="22"/>
        </w:rPr>
        <w:t xml:space="preserve">by malo </w:t>
      </w:r>
      <w:r w:rsidRPr="005E4A81">
        <w:rPr>
          <w:rFonts w:asciiTheme="minorHAnsi" w:hAnsiTheme="minorHAnsi" w:cstheme="minorHAnsi"/>
          <w:sz w:val="22"/>
          <w:szCs w:val="22"/>
        </w:rPr>
        <w:t xml:space="preserve">obsahovať záväzok na poskytnutie primeranej súčinnosti pri </w:t>
      </w:r>
      <w:proofErr w:type="spellStart"/>
      <w:r w:rsidRPr="005E4A81">
        <w:rPr>
          <w:rFonts w:asciiTheme="minorHAnsi" w:hAnsiTheme="minorHAnsi" w:cstheme="minorHAnsi"/>
          <w:sz w:val="22"/>
          <w:szCs w:val="22"/>
        </w:rPr>
        <w:t>tranzícii</w:t>
      </w:r>
      <w:proofErr w:type="spellEnd"/>
      <w:r w:rsidRPr="005E4A81">
        <w:rPr>
          <w:rFonts w:asciiTheme="minorHAnsi" w:hAnsiTheme="minorHAnsi" w:cstheme="minorHAnsi"/>
          <w:sz w:val="22"/>
          <w:szCs w:val="22"/>
        </w:rPr>
        <w:t xml:space="preserve"> na nový IS (najmä migrácia dát, atď.).</w:t>
      </w:r>
    </w:p>
    <w:p w14:paraId="542E0039" w14:textId="77777777" w:rsidR="00D54086" w:rsidRPr="005E4A81" w:rsidRDefault="00D54086" w:rsidP="00D54086">
      <w:pPr>
        <w:pStyle w:val="Bezriadkovania"/>
        <w:jc w:val="both"/>
        <w:rPr>
          <w:rFonts w:asciiTheme="minorHAnsi" w:hAnsiTheme="minorHAnsi" w:cstheme="minorHAnsi"/>
          <w:sz w:val="22"/>
          <w:szCs w:val="22"/>
        </w:rPr>
      </w:pPr>
    </w:p>
    <w:p w14:paraId="03CB6BF8" w14:textId="77777777" w:rsidR="00D54086" w:rsidRDefault="00D54086" w:rsidP="00D54086">
      <w:pPr>
        <w:pStyle w:val="Bezriadkovania"/>
        <w:jc w:val="both"/>
        <w:rPr>
          <w:rFonts w:asciiTheme="minorHAnsi" w:hAnsiTheme="minorHAnsi" w:cstheme="minorHAnsi"/>
          <w:sz w:val="22"/>
          <w:szCs w:val="22"/>
        </w:rPr>
      </w:pPr>
      <w:r w:rsidRPr="005E4A81">
        <w:rPr>
          <w:rFonts w:asciiTheme="minorHAnsi" w:hAnsiTheme="minorHAnsi" w:cstheme="minorHAnsi"/>
          <w:sz w:val="22"/>
          <w:szCs w:val="22"/>
        </w:rPr>
        <w:t xml:space="preserve">V dokumentácii k priamemu rokovaciemu konaniu, verejný obstarávateľ potom musí uviesť </w:t>
      </w:r>
      <w:r>
        <w:rPr>
          <w:rFonts w:asciiTheme="minorHAnsi" w:hAnsiTheme="minorHAnsi" w:cstheme="minorHAnsi"/>
          <w:sz w:val="22"/>
          <w:szCs w:val="22"/>
        </w:rPr>
        <w:t xml:space="preserve"> a zdôvodniť</w:t>
      </w:r>
      <w:r w:rsidRPr="005E4A81">
        <w:rPr>
          <w:rFonts w:asciiTheme="minorHAnsi" w:hAnsiTheme="minorHAnsi" w:cstheme="minorHAnsi"/>
          <w:sz w:val="22"/>
          <w:szCs w:val="22"/>
        </w:rPr>
        <w:t>, akým spôsobom plánuje naplniť po ukončení aktuálne obstarávanej prevádzkovej zmluvy dlhodobú víziu verejného obstarávania, ako je popísané vyššie, a priložiť alebo odkázať na uzatvorené memorandum s existujúcim dodávateľom.</w:t>
      </w:r>
      <w:r>
        <w:rPr>
          <w:rFonts w:asciiTheme="minorHAnsi" w:hAnsiTheme="minorHAnsi" w:cstheme="minorHAnsi"/>
          <w:sz w:val="22"/>
          <w:szCs w:val="22"/>
        </w:rPr>
        <w:t xml:space="preserve"> Zmluva</w:t>
      </w:r>
      <w:r w:rsidRPr="005E4A81">
        <w:rPr>
          <w:rFonts w:asciiTheme="minorHAnsi" w:hAnsiTheme="minorHAnsi" w:cstheme="minorHAnsi"/>
          <w:sz w:val="22"/>
          <w:szCs w:val="22"/>
        </w:rPr>
        <w:t>, ktorá bude výsledkom priameho rokovacieho konania, by mala rovnako obsahovať záväzok existujúceho dodávateľa prinajmenšom v rozsahu, k akému sa zaviazal v uvedenom v memorande.</w:t>
      </w:r>
    </w:p>
    <w:p w14:paraId="2DF9B3BB" w14:textId="77777777" w:rsidR="00D54086" w:rsidRPr="00806A34" w:rsidRDefault="00D54086" w:rsidP="00D54086">
      <w:pPr>
        <w:pStyle w:val="Bezriadkovania"/>
        <w:jc w:val="both"/>
        <w:rPr>
          <w:rFonts w:asciiTheme="minorHAnsi" w:hAnsiTheme="minorHAnsi" w:cstheme="minorHAnsi"/>
          <w:sz w:val="22"/>
          <w:szCs w:val="22"/>
        </w:rPr>
      </w:pPr>
    </w:p>
    <w:p w14:paraId="5F70CDF8" w14:textId="77777777" w:rsidR="00D54086" w:rsidRPr="00431301" w:rsidRDefault="00D54086" w:rsidP="00D54086">
      <w:pPr>
        <w:autoSpaceDE w:val="0"/>
        <w:autoSpaceDN w:val="0"/>
        <w:adjustRightInd w:val="0"/>
        <w:rPr>
          <w:rFonts w:ascii="Calibri" w:hAnsi="Calibri"/>
          <w:sz w:val="22"/>
          <w:szCs w:val="22"/>
          <w:lang w:eastAsia="en-US"/>
        </w:rPr>
      </w:pPr>
    </w:p>
    <w:p w14:paraId="059A966A" w14:textId="77777777" w:rsidR="00D54086" w:rsidRDefault="00D54086" w:rsidP="00D54086">
      <w:pPr>
        <w:tabs>
          <w:tab w:val="left" w:pos="9090"/>
        </w:tabs>
        <w:autoSpaceDE w:val="0"/>
        <w:autoSpaceDN w:val="0"/>
        <w:adjustRightInd w:val="0"/>
        <w:ind w:left="348"/>
        <w:rPr>
          <w:rFonts w:ascii="Calibri" w:hAnsi="Calibri"/>
          <w:sz w:val="22"/>
          <w:szCs w:val="22"/>
          <w:lang w:eastAsia="en-US"/>
        </w:rPr>
      </w:pPr>
      <w:r>
        <w:rPr>
          <w:rFonts w:ascii="Calibri" w:hAnsi="Calibri"/>
          <w:sz w:val="22"/>
          <w:szCs w:val="22"/>
          <w:lang w:eastAsia="en-US"/>
        </w:rPr>
        <w:tab/>
      </w:r>
    </w:p>
    <w:p w14:paraId="16890287" w14:textId="77777777" w:rsidR="00D54086" w:rsidRDefault="00D54086" w:rsidP="00D54086">
      <w:pPr>
        <w:autoSpaceDE w:val="0"/>
        <w:autoSpaceDN w:val="0"/>
        <w:adjustRightInd w:val="0"/>
        <w:ind w:left="348"/>
        <w:rPr>
          <w:rFonts w:ascii="Calibri" w:hAnsi="Calibri"/>
          <w:sz w:val="22"/>
          <w:szCs w:val="22"/>
          <w:lang w:eastAsia="en-US"/>
        </w:rPr>
      </w:pPr>
    </w:p>
    <w:p w14:paraId="2132BA5B" w14:textId="77777777" w:rsidR="00D54086" w:rsidRDefault="00D54086" w:rsidP="00D54086">
      <w:pPr>
        <w:autoSpaceDE w:val="0"/>
        <w:autoSpaceDN w:val="0"/>
        <w:adjustRightInd w:val="0"/>
        <w:rPr>
          <w:rFonts w:ascii="Calibri" w:hAnsi="Calibri"/>
          <w:sz w:val="22"/>
          <w:szCs w:val="22"/>
          <w:lang w:eastAsia="en-US"/>
        </w:rPr>
      </w:pPr>
    </w:p>
    <w:p w14:paraId="3223E936" w14:textId="77777777" w:rsidR="00D54086" w:rsidRPr="009F7C06" w:rsidRDefault="00D54086" w:rsidP="00D54086"/>
    <w:p w14:paraId="75F1CD2B" w14:textId="77777777" w:rsidR="004134EF" w:rsidRPr="009F7C06" w:rsidRDefault="004134EF" w:rsidP="0093076E"/>
    <w:sectPr w:rsidR="004134EF" w:rsidRPr="009F7C06" w:rsidSect="002660F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9989D" w14:textId="77777777" w:rsidR="004D7A6D" w:rsidRDefault="004D7A6D" w:rsidP="00F7022C">
      <w:r>
        <w:separator/>
      </w:r>
    </w:p>
  </w:endnote>
  <w:endnote w:type="continuationSeparator" w:id="0">
    <w:p w14:paraId="3EBD634F" w14:textId="77777777" w:rsidR="004D7A6D" w:rsidRDefault="004D7A6D" w:rsidP="00F7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B9FB5" w14:textId="77777777" w:rsidR="004D7A6D" w:rsidRDefault="004D7A6D" w:rsidP="00F7022C">
      <w:r>
        <w:separator/>
      </w:r>
    </w:p>
  </w:footnote>
  <w:footnote w:type="continuationSeparator" w:id="0">
    <w:p w14:paraId="14C26D93" w14:textId="77777777" w:rsidR="004D7A6D" w:rsidRDefault="004D7A6D" w:rsidP="00F7022C">
      <w:r>
        <w:continuationSeparator/>
      </w:r>
    </w:p>
  </w:footnote>
  <w:footnote w:id="1">
    <w:p w14:paraId="5281E977" w14:textId="77777777" w:rsidR="00F7022C" w:rsidRPr="00431301" w:rsidRDefault="00F7022C">
      <w:pPr>
        <w:pStyle w:val="Textpoznmkypodiarou"/>
        <w:rPr>
          <w:rFonts w:asciiTheme="minorHAnsi" w:hAnsiTheme="minorHAnsi" w:cstheme="minorHAnsi"/>
        </w:rPr>
      </w:pPr>
      <w:r w:rsidRPr="00431301">
        <w:rPr>
          <w:rStyle w:val="Odkaznapoznmkupodiarou"/>
          <w:rFonts w:asciiTheme="minorHAnsi" w:hAnsiTheme="minorHAnsi" w:cstheme="minorHAnsi"/>
        </w:rPr>
        <w:footnoteRef/>
      </w:r>
      <w:r w:rsidRPr="00431301">
        <w:rPr>
          <w:rFonts w:asciiTheme="minorHAnsi" w:hAnsiTheme="minorHAnsi" w:cstheme="minorHAnsi"/>
        </w:rPr>
        <w:t xml:space="preserve"> Podľa § 81 písm. b) bod 2 ZVO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9409A"/>
    <w:multiLevelType w:val="hybridMultilevel"/>
    <w:tmpl w:val="35D8086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3465AA"/>
    <w:multiLevelType w:val="hybridMultilevel"/>
    <w:tmpl w:val="674C3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FA0947"/>
    <w:multiLevelType w:val="hybridMultilevel"/>
    <w:tmpl w:val="4D5E6170"/>
    <w:lvl w:ilvl="0" w:tplc="5A8AB1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9952918"/>
    <w:multiLevelType w:val="hybridMultilevel"/>
    <w:tmpl w:val="39E8CF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2825628"/>
    <w:multiLevelType w:val="hybridMultilevel"/>
    <w:tmpl w:val="EF844CF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7221FAC"/>
    <w:multiLevelType w:val="hybridMultilevel"/>
    <w:tmpl w:val="46B2A536"/>
    <w:lvl w:ilvl="0" w:tplc="93386D22">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FC160AD"/>
    <w:multiLevelType w:val="hybridMultilevel"/>
    <w:tmpl w:val="C896BDC6"/>
    <w:lvl w:ilvl="0" w:tplc="C7940F90">
      <w:start w:val="1"/>
      <w:numFmt w:val="decimal"/>
      <w:lvlText w:val="%1."/>
      <w:lvlJc w:val="left"/>
      <w:pPr>
        <w:ind w:left="1068" w:hanging="360"/>
      </w:pPr>
      <w:rPr>
        <w:rFonts w:hint="default"/>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518762EF"/>
    <w:multiLevelType w:val="hybridMultilevel"/>
    <w:tmpl w:val="D390BD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41A1FE9"/>
    <w:multiLevelType w:val="hybridMultilevel"/>
    <w:tmpl w:val="C72A4A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8F0FB0"/>
    <w:multiLevelType w:val="hybridMultilevel"/>
    <w:tmpl w:val="2E2C9F3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DC316F"/>
    <w:multiLevelType w:val="hybridMultilevel"/>
    <w:tmpl w:val="5AD287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086CB0"/>
    <w:multiLevelType w:val="hybridMultilevel"/>
    <w:tmpl w:val="FFD2DEC6"/>
    <w:lvl w:ilvl="0" w:tplc="D6E4A552">
      <w:start w:val="1"/>
      <w:numFmt w:val="decimal"/>
      <w:lvlText w:val="%1."/>
      <w:lvlJc w:val="left"/>
      <w:pPr>
        <w:ind w:left="502" w:hanging="360"/>
      </w:pPr>
      <w:rPr>
        <w:rFonts w:asciiTheme="minorHAnsi" w:eastAsiaTheme="minorHAnsi" w:hAnsiTheme="minorHAnsi" w:cstheme="minorHAnsi"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756C0DD1"/>
    <w:multiLevelType w:val="hybridMultilevel"/>
    <w:tmpl w:val="E362A1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7DA36E3"/>
    <w:multiLevelType w:val="hybridMultilevel"/>
    <w:tmpl w:val="489048EA"/>
    <w:lvl w:ilvl="0" w:tplc="9E04884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3"/>
  </w:num>
  <w:num w:numId="3">
    <w:abstractNumId w:val="15"/>
  </w:num>
  <w:num w:numId="4">
    <w:abstractNumId w:val="12"/>
  </w:num>
  <w:num w:numId="5">
    <w:abstractNumId w:val="1"/>
  </w:num>
  <w:num w:numId="6">
    <w:abstractNumId w:val="11"/>
  </w:num>
  <w:num w:numId="7">
    <w:abstractNumId w:val="10"/>
  </w:num>
  <w:num w:numId="8">
    <w:abstractNumId w:val="9"/>
  </w:num>
  <w:num w:numId="9">
    <w:abstractNumId w:val="14"/>
  </w:num>
  <w:num w:numId="10">
    <w:abstractNumId w:val="5"/>
  </w:num>
  <w:num w:numId="11">
    <w:abstractNumId w:val="13"/>
  </w:num>
  <w:num w:numId="12">
    <w:abstractNumId w:val="8"/>
  </w:num>
  <w:num w:numId="13">
    <w:abstractNumId w:val="0"/>
  </w:num>
  <w:num w:numId="14">
    <w:abstractNumId w:val="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0F6"/>
    <w:rsid w:val="0002275D"/>
    <w:rsid w:val="00031A1F"/>
    <w:rsid w:val="00032B12"/>
    <w:rsid w:val="00036E92"/>
    <w:rsid w:val="00047F62"/>
    <w:rsid w:val="00067D12"/>
    <w:rsid w:val="00092819"/>
    <w:rsid w:val="000B4278"/>
    <w:rsid w:val="000E1711"/>
    <w:rsid w:val="000F0D8A"/>
    <w:rsid w:val="0013750C"/>
    <w:rsid w:val="00152745"/>
    <w:rsid w:val="00160E77"/>
    <w:rsid w:val="001A300D"/>
    <w:rsid w:val="001B0239"/>
    <w:rsid w:val="001C7805"/>
    <w:rsid w:val="002233E5"/>
    <w:rsid w:val="0022513E"/>
    <w:rsid w:val="00247264"/>
    <w:rsid w:val="002660F6"/>
    <w:rsid w:val="00274F30"/>
    <w:rsid w:val="002770E0"/>
    <w:rsid w:val="002A3042"/>
    <w:rsid w:val="002B55DA"/>
    <w:rsid w:val="00310968"/>
    <w:rsid w:val="00332B49"/>
    <w:rsid w:val="00361526"/>
    <w:rsid w:val="003A6E0B"/>
    <w:rsid w:val="003B0FAF"/>
    <w:rsid w:val="003B24A8"/>
    <w:rsid w:val="003C7D4B"/>
    <w:rsid w:val="0040296E"/>
    <w:rsid w:val="004134EF"/>
    <w:rsid w:val="00431301"/>
    <w:rsid w:val="00432012"/>
    <w:rsid w:val="00432481"/>
    <w:rsid w:val="0044140A"/>
    <w:rsid w:val="0045400C"/>
    <w:rsid w:val="00457419"/>
    <w:rsid w:val="00460C7C"/>
    <w:rsid w:val="004A0980"/>
    <w:rsid w:val="004A4081"/>
    <w:rsid w:val="004B63BD"/>
    <w:rsid w:val="004D77A2"/>
    <w:rsid w:val="004D7A6D"/>
    <w:rsid w:val="00525659"/>
    <w:rsid w:val="00526E1C"/>
    <w:rsid w:val="005319F0"/>
    <w:rsid w:val="00570F74"/>
    <w:rsid w:val="0058490D"/>
    <w:rsid w:val="0059464E"/>
    <w:rsid w:val="006006CF"/>
    <w:rsid w:val="00637B53"/>
    <w:rsid w:val="006434C6"/>
    <w:rsid w:val="0066272D"/>
    <w:rsid w:val="00673241"/>
    <w:rsid w:val="006E210F"/>
    <w:rsid w:val="006F008A"/>
    <w:rsid w:val="006F02E8"/>
    <w:rsid w:val="007407C6"/>
    <w:rsid w:val="0076006A"/>
    <w:rsid w:val="0076394F"/>
    <w:rsid w:val="00766058"/>
    <w:rsid w:val="00766A71"/>
    <w:rsid w:val="007B00FC"/>
    <w:rsid w:val="008E147C"/>
    <w:rsid w:val="00912268"/>
    <w:rsid w:val="00923AA8"/>
    <w:rsid w:val="0093076E"/>
    <w:rsid w:val="00934A3E"/>
    <w:rsid w:val="009924CD"/>
    <w:rsid w:val="009A162C"/>
    <w:rsid w:val="009E4682"/>
    <w:rsid w:val="009F7C06"/>
    <w:rsid w:val="00A02629"/>
    <w:rsid w:val="00A109B4"/>
    <w:rsid w:val="00A153C4"/>
    <w:rsid w:val="00A675CA"/>
    <w:rsid w:val="00A848A2"/>
    <w:rsid w:val="00A94B9D"/>
    <w:rsid w:val="00AD2937"/>
    <w:rsid w:val="00AD5EBF"/>
    <w:rsid w:val="00B162C1"/>
    <w:rsid w:val="00B277BD"/>
    <w:rsid w:val="00B6603D"/>
    <w:rsid w:val="00B76DC7"/>
    <w:rsid w:val="00B91AC5"/>
    <w:rsid w:val="00BB5F69"/>
    <w:rsid w:val="00BC1503"/>
    <w:rsid w:val="00BE3E7E"/>
    <w:rsid w:val="00C11C5B"/>
    <w:rsid w:val="00C55E3A"/>
    <w:rsid w:val="00C655DB"/>
    <w:rsid w:val="00C70559"/>
    <w:rsid w:val="00CC2B9B"/>
    <w:rsid w:val="00D06F32"/>
    <w:rsid w:val="00D22121"/>
    <w:rsid w:val="00D42DE9"/>
    <w:rsid w:val="00D453BC"/>
    <w:rsid w:val="00D54086"/>
    <w:rsid w:val="00D5466E"/>
    <w:rsid w:val="00D65717"/>
    <w:rsid w:val="00D770B2"/>
    <w:rsid w:val="00DA48A5"/>
    <w:rsid w:val="00DE4C6C"/>
    <w:rsid w:val="00DF1802"/>
    <w:rsid w:val="00E726B9"/>
    <w:rsid w:val="00E76E75"/>
    <w:rsid w:val="00E77A2C"/>
    <w:rsid w:val="00E85B59"/>
    <w:rsid w:val="00E90C61"/>
    <w:rsid w:val="00E919C8"/>
    <w:rsid w:val="00EA1EB1"/>
    <w:rsid w:val="00EC797B"/>
    <w:rsid w:val="00ED1782"/>
    <w:rsid w:val="00EE2D3E"/>
    <w:rsid w:val="00F06C10"/>
    <w:rsid w:val="00F20B74"/>
    <w:rsid w:val="00F454EE"/>
    <w:rsid w:val="00F7022C"/>
    <w:rsid w:val="00F71C09"/>
    <w:rsid w:val="00F85619"/>
    <w:rsid w:val="00FD6D04"/>
    <w:rsid w:val="00FE0F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0ED0"/>
  <w15:docId w15:val="{E377540E-A99C-41F6-A79B-54F01BF4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660F6"/>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C1503"/>
    <w:pPr>
      <w:ind w:left="720"/>
      <w:contextualSpacing/>
    </w:pPr>
  </w:style>
  <w:style w:type="paragraph" w:styleId="Bezriadkovania">
    <w:name w:val="No Spacing"/>
    <w:uiPriority w:val="1"/>
    <w:qFormat/>
    <w:rsid w:val="001C7805"/>
    <w:pPr>
      <w:spacing w:after="0" w:line="240" w:lineRule="auto"/>
    </w:pPr>
    <w:rPr>
      <w:rFonts w:ascii="Times New Roman" w:hAnsi="Times New Roman" w:cs="Times New Roman"/>
      <w:sz w:val="24"/>
      <w:szCs w:val="24"/>
      <w:lang w:eastAsia="sk-SK"/>
    </w:rPr>
  </w:style>
  <w:style w:type="character" w:styleId="Hypertextovprepojenie">
    <w:name w:val="Hyperlink"/>
    <w:basedOn w:val="Predvolenpsmoodseku"/>
    <w:uiPriority w:val="99"/>
    <w:semiHidden/>
    <w:unhideWhenUsed/>
    <w:rsid w:val="001C7805"/>
    <w:rPr>
      <w:color w:val="0000FF"/>
      <w:u w:val="single"/>
    </w:rPr>
  </w:style>
  <w:style w:type="character" w:styleId="PremennHTML">
    <w:name w:val="HTML Variable"/>
    <w:basedOn w:val="Predvolenpsmoodseku"/>
    <w:uiPriority w:val="99"/>
    <w:semiHidden/>
    <w:unhideWhenUsed/>
    <w:rsid w:val="001C7805"/>
    <w:rPr>
      <w:i/>
      <w:iCs/>
    </w:rPr>
  </w:style>
  <w:style w:type="paragraph" w:styleId="Textpoznmkypodiarou">
    <w:name w:val="footnote text"/>
    <w:basedOn w:val="Normlny"/>
    <w:link w:val="TextpoznmkypodiarouChar"/>
    <w:uiPriority w:val="99"/>
    <w:semiHidden/>
    <w:unhideWhenUsed/>
    <w:rsid w:val="00F7022C"/>
    <w:rPr>
      <w:sz w:val="20"/>
      <w:szCs w:val="20"/>
    </w:rPr>
  </w:style>
  <w:style w:type="character" w:customStyle="1" w:styleId="TextpoznmkypodiarouChar">
    <w:name w:val="Text poznámky pod čiarou Char"/>
    <w:basedOn w:val="Predvolenpsmoodseku"/>
    <w:link w:val="Textpoznmkypodiarou"/>
    <w:uiPriority w:val="99"/>
    <w:semiHidden/>
    <w:rsid w:val="00F7022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F7022C"/>
    <w:rPr>
      <w:vertAlign w:val="superscript"/>
    </w:rPr>
  </w:style>
  <w:style w:type="character" w:styleId="Odkaznakomentr">
    <w:name w:val="annotation reference"/>
    <w:basedOn w:val="Predvolenpsmoodseku"/>
    <w:uiPriority w:val="99"/>
    <w:semiHidden/>
    <w:unhideWhenUsed/>
    <w:rsid w:val="002B55DA"/>
    <w:rPr>
      <w:sz w:val="16"/>
      <w:szCs w:val="16"/>
    </w:rPr>
  </w:style>
  <w:style w:type="paragraph" w:styleId="Textkomentra">
    <w:name w:val="annotation text"/>
    <w:basedOn w:val="Normlny"/>
    <w:link w:val="TextkomentraChar"/>
    <w:uiPriority w:val="99"/>
    <w:semiHidden/>
    <w:unhideWhenUsed/>
    <w:rsid w:val="002B55DA"/>
    <w:rPr>
      <w:sz w:val="20"/>
      <w:szCs w:val="20"/>
    </w:rPr>
  </w:style>
  <w:style w:type="character" w:customStyle="1" w:styleId="TextkomentraChar">
    <w:name w:val="Text komentára Char"/>
    <w:basedOn w:val="Predvolenpsmoodseku"/>
    <w:link w:val="Textkomentra"/>
    <w:uiPriority w:val="99"/>
    <w:semiHidden/>
    <w:rsid w:val="002B55D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B55DA"/>
    <w:rPr>
      <w:b/>
      <w:bCs/>
    </w:rPr>
  </w:style>
  <w:style w:type="character" w:customStyle="1" w:styleId="PredmetkomentraChar">
    <w:name w:val="Predmet komentára Char"/>
    <w:basedOn w:val="TextkomentraChar"/>
    <w:link w:val="Predmetkomentra"/>
    <w:uiPriority w:val="99"/>
    <w:semiHidden/>
    <w:rsid w:val="002B55D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2B55DA"/>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55DA"/>
    <w:rPr>
      <w:rFonts w:ascii="Segoe UI" w:hAnsi="Segoe UI" w:cs="Segoe UI"/>
      <w:sz w:val="18"/>
      <w:szCs w:val="18"/>
      <w:lang w:eastAsia="sk-SK"/>
    </w:rPr>
  </w:style>
  <w:style w:type="paragraph" w:styleId="Revzia">
    <w:name w:val="Revision"/>
    <w:hidden/>
    <w:uiPriority w:val="99"/>
    <w:semiHidden/>
    <w:rsid w:val="00F71C09"/>
    <w:pPr>
      <w:spacing w:after="0" w:line="240" w:lineRule="auto"/>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86186">
      <w:bodyDiv w:val="1"/>
      <w:marLeft w:val="0"/>
      <w:marRight w:val="0"/>
      <w:marTop w:val="0"/>
      <w:marBottom w:val="0"/>
      <w:divBdr>
        <w:top w:val="none" w:sz="0" w:space="0" w:color="auto"/>
        <w:left w:val="none" w:sz="0" w:space="0" w:color="auto"/>
        <w:bottom w:val="none" w:sz="0" w:space="0" w:color="auto"/>
        <w:right w:val="none" w:sz="0" w:space="0" w:color="auto"/>
      </w:divBdr>
      <w:divsChild>
        <w:div w:id="1274703165">
          <w:marLeft w:val="255"/>
          <w:marRight w:val="0"/>
          <w:marTop w:val="75"/>
          <w:marBottom w:val="0"/>
          <w:divBdr>
            <w:top w:val="none" w:sz="0" w:space="0" w:color="auto"/>
            <w:left w:val="none" w:sz="0" w:space="0" w:color="auto"/>
            <w:bottom w:val="none" w:sz="0" w:space="0" w:color="auto"/>
            <w:right w:val="none" w:sz="0" w:space="0" w:color="auto"/>
          </w:divBdr>
          <w:divsChild>
            <w:div w:id="1033112278">
              <w:marLeft w:val="0"/>
              <w:marRight w:val="225"/>
              <w:marTop w:val="0"/>
              <w:marBottom w:val="0"/>
              <w:divBdr>
                <w:top w:val="none" w:sz="0" w:space="0" w:color="auto"/>
                <w:left w:val="none" w:sz="0" w:space="0" w:color="auto"/>
                <w:bottom w:val="none" w:sz="0" w:space="0" w:color="auto"/>
                <w:right w:val="none" w:sz="0" w:space="0" w:color="auto"/>
              </w:divBdr>
            </w:div>
          </w:divsChild>
        </w:div>
        <w:div w:id="277034381">
          <w:marLeft w:val="255"/>
          <w:marRight w:val="0"/>
          <w:marTop w:val="75"/>
          <w:marBottom w:val="0"/>
          <w:divBdr>
            <w:top w:val="none" w:sz="0" w:space="0" w:color="auto"/>
            <w:left w:val="none" w:sz="0" w:space="0" w:color="auto"/>
            <w:bottom w:val="none" w:sz="0" w:space="0" w:color="auto"/>
            <w:right w:val="none" w:sz="0" w:space="0" w:color="auto"/>
          </w:divBdr>
          <w:divsChild>
            <w:div w:id="1739982138">
              <w:marLeft w:val="0"/>
              <w:marRight w:val="225"/>
              <w:marTop w:val="0"/>
              <w:marBottom w:val="0"/>
              <w:divBdr>
                <w:top w:val="none" w:sz="0" w:space="0" w:color="auto"/>
                <w:left w:val="none" w:sz="0" w:space="0" w:color="auto"/>
                <w:bottom w:val="none" w:sz="0" w:space="0" w:color="auto"/>
                <w:right w:val="none" w:sz="0" w:space="0" w:color="auto"/>
              </w:divBdr>
            </w:div>
          </w:divsChild>
        </w:div>
        <w:div w:id="654143397">
          <w:marLeft w:val="255"/>
          <w:marRight w:val="0"/>
          <w:marTop w:val="75"/>
          <w:marBottom w:val="0"/>
          <w:divBdr>
            <w:top w:val="none" w:sz="0" w:space="0" w:color="auto"/>
            <w:left w:val="none" w:sz="0" w:space="0" w:color="auto"/>
            <w:bottom w:val="none" w:sz="0" w:space="0" w:color="auto"/>
            <w:right w:val="none" w:sz="0" w:space="0" w:color="auto"/>
          </w:divBdr>
          <w:divsChild>
            <w:div w:id="21817583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0594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CTYWSUCD3UHA-405917165-88</_dlc_DocId>
    <_dlc_DocIdUrl xmlns="af457a4c-de28-4d38-bda9-e56a61b168cd">
      <Url>https://sp1.prod.metais.local/verejne-obstaravanie-IKT/_layouts/15/DocIdRedir.aspx?ID=CTYWSUCD3UHA-405917165-88</Url>
      <Description>CTYWSUCD3UHA-405917165-88</Description>
    </_dlc_DocIdUrl>
  </documentManagement>
</p:properties>
</file>

<file path=customXml/itemProps1.xml><?xml version="1.0" encoding="utf-8"?>
<ds:datastoreItem xmlns:ds="http://schemas.openxmlformats.org/officeDocument/2006/customXml" ds:itemID="{F6085CE2-FEB2-4088-8910-F509DFD45D77}"/>
</file>

<file path=customXml/itemProps2.xml><?xml version="1.0" encoding="utf-8"?>
<ds:datastoreItem xmlns:ds="http://schemas.openxmlformats.org/officeDocument/2006/customXml" ds:itemID="{9DA171C8-036C-4CAA-B365-F1B6C11EA50F}"/>
</file>

<file path=customXml/itemProps3.xml><?xml version="1.0" encoding="utf-8"?>
<ds:datastoreItem xmlns:ds="http://schemas.openxmlformats.org/officeDocument/2006/customXml" ds:itemID="{2B674EC7-18DC-4DE1-B1C7-2F3E409AB4A0}"/>
</file>

<file path=customXml/itemProps4.xml><?xml version="1.0" encoding="utf-8"?>
<ds:datastoreItem xmlns:ds="http://schemas.openxmlformats.org/officeDocument/2006/customXml" ds:itemID="{F2EBFBD4-0F4D-45DF-A491-289033A9F685}"/>
</file>

<file path=customXml/itemProps5.xml><?xml version="1.0" encoding="utf-8"?>
<ds:datastoreItem xmlns:ds="http://schemas.openxmlformats.org/officeDocument/2006/customXml" ds:itemID="{671ED99E-706D-470D-829F-080FF3F37301}"/>
</file>

<file path=docProps/app.xml><?xml version="1.0" encoding="utf-8"?>
<Properties xmlns="http://schemas.openxmlformats.org/officeDocument/2006/extended-properties" xmlns:vt="http://schemas.openxmlformats.org/officeDocument/2006/docPropsVTypes">
  <Template>Normal</Template>
  <TotalTime>44</TotalTime>
  <Pages>4</Pages>
  <Words>2470</Words>
  <Characters>14080</Characters>
  <Application>Microsoft Office Word</Application>
  <DocSecurity>0</DocSecurity>
  <Lines>117</Lines>
  <Paragraphs>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PosAm, spol. s r.o.</Company>
  <LinksUpToDate>false</LinksUpToDate>
  <CharactersWithSpaces>16517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MAREK Marián</dc:creator>
  <cp:lastModifiedBy>Branislav Hudec</cp:lastModifiedBy>
  <cp:revision>8</cp:revision>
  <dcterms:created xsi:type="dcterms:W3CDTF">2017-09-18T16:45:00Z</dcterms:created>
  <dcterms:modified xsi:type="dcterms:W3CDTF">2017-09-24T20:15:00Z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bdaa4da1-0a23-4e8f-9eea-7e3babff648d</vt:lpwstr>
  </property>
</Properties>
</file>